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DEACE" w14:textId="77777777" w:rsidR="0098272D" w:rsidRPr="004C6185" w:rsidRDefault="0098272D" w:rsidP="0098272D">
      <w:pPr>
        <w:pStyle w:val="Heading3"/>
        <w:ind w:left="709"/>
        <w:rPr>
          <w:rFonts w:cs="Tahoma"/>
        </w:rPr>
      </w:pPr>
      <w:r w:rsidRPr="004C6185">
        <w:rPr>
          <w:rFonts w:cs="Tahoma"/>
        </w:rPr>
        <w:t>Kulturni dnevi</w:t>
      </w:r>
    </w:p>
    <w:p w14:paraId="16A5C684" w14:textId="77777777" w:rsidR="0098272D" w:rsidRPr="004C6185" w:rsidRDefault="0098272D" w:rsidP="0098272D">
      <w:pPr>
        <w:rPr>
          <w:rFonts w:ascii="Tahoma" w:hAnsi="Tahoma" w:cs="Tahoma"/>
          <w:b/>
          <w:bCs/>
          <w:sz w:val="26"/>
          <w:szCs w:val="26"/>
        </w:rPr>
      </w:pPr>
    </w:p>
    <w:p w14:paraId="70BD7C15" w14:textId="77777777" w:rsidR="0098272D" w:rsidRPr="004C6185" w:rsidRDefault="0098272D" w:rsidP="0098272D">
      <w:pPr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Centralna šola Divača</w:t>
      </w:r>
    </w:p>
    <w:p w14:paraId="304E326F" w14:textId="77777777" w:rsidR="0098272D" w:rsidRPr="004C6185" w:rsidRDefault="0098272D" w:rsidP="0098272D">
      <w:pPr>
        <w:pStyle w:val="Style-4"/>
        <w:rPr>
          <w:rFonts w:ascii="Tahoma" w:hAnsi="Tahoma" w:cs="Tahoma"/>
          <w:b/>
          <w:bCs/>
          <w:sz w:val="24"/>
          <w:szCs w:val="24"/>
        </w:rPr>
      </w:pPr>
    </w:p>
    <w:p w14:paraId="42F18917" w14:textId="77777777" w:rsidR="0098272D" w:rsidRPr="004C6185" w:rsidRDefault="0098272D" w:rsidP="0098272D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I. triletje – 1., 2., in 3.</w:t>
      </w:r>
    </w:p>
    <w:p w14:paraId="47251D1C" w14:textId="77777777" w:rsidR="0098272D" w:rsidRPr="004C6185" w:rsidRDefault="0098272D" w:rsidP="0098272D">
      <w:pPr>
        <w:ind w:left="360"/>
        <w:jc w:val="center"/>
        <w:rPr>
          <w:rFonts w:ascii="Tahoma" w:hAnsi="Tahoma" w:cs="Tahoma"/>
          <w:b/>
          <w:bCs/>
        </w:rPr>
      </w:pPr>
    </w:p>
    <w:tbl>
      <w:tblPr>
        <w:tblW w:w="9782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710"/>
        <w:gridCol w:w="1559"/>
        <w:gridCol w:w="2126"/>
        <w:gridCol w:w="425"/>
        <w:gridCol w:w="1134"/>
        <w:gridCol w:w="1418"/>
        <w:gridCol w:w="1417"/>
        <w:gridCol w:w="993"/>
      </w:tblGrid>
      <w:tr w:rsidR="0098272D" w:rsidRPr="004C6185" w14:paraId="75048035" w14:textId="77777777" w:rsidTr="002860C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A8845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Raz.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ABBBF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171D1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Cilji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83A31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Št.</w:t>
            </w:r>
          </w:p>
          <w:p w14:paraId="4CCD266B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7AEAF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Čas izvedbe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56B48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Vodja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17ECD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Sodelavci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A498C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4C6185">
              <w:rPr>
                <w:rFonts w:ascii="Tahoma" w:hAnsi="Tahoma" w:cs="Tahoma"/>
                <w:b/>
                <w:sz w:val="20"/>
                <w:szCs w:val="18"/>
              </w:rPr>
              <w:t>Predvi-deni stroški</w:t>
            </w:r>
          </w:p>
        </w:tc>
      </w:tr>
      <w:tr w:rsidR="0098272D" w:rsidRPr="004C6185" w14:paraId="0E729212" w14:textId="77777777" w:rsidTr="002860C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7774D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1., 2., 3.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89D2A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Kosovelov dom v Sežani</w:t>
            </w:r>
          </w:p>
          <w:p w14:paraId="65622614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“Cirkus” nemi film</w:t>
            </w:r>
          </w:p>
          <w:p w14:paraId="015BB499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BF134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Spoznajo posebnosti medijev.</w:t>
            </w:r>
          </w:p>
          <w:p w14:paraId="4ED12465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Izražajo doživljanje, vrednotenje in razumevanje filma.</w:t>
            </w:r>
          </w:p>
          <w:p w14:paraId="486E0717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2D360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3D16F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4. 10. 2018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654B6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Barbara Jazbec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AC853C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034B3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2,5 eur + prevoz</w:t>
            </w:r>
          </w:p>
        </w:tc>
      </w:tr>
      <w:tr w:rsidR="0098272D" w:rsidRPr="004C6185" w14:paraId="4B4FC4E6" w14:textId="77777777" w:rsidTr="002860C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A6440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1., 2., 3.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4CF6F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Narodna galerija:</w:t>
            </w:r>
          </w:p>
          <w:p w14:paraId="2356832F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Galiva prijateljica Ivana</w:t>
            </w:r>
          </w:p>
          <w:p w14:paraId="48F35BD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174908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 obisku likovne razstave pridobivajo odprtost do najrazličnejših načinov likovnega ustvarjanja.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99066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5606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november 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F8CCE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Tanja Mlajč</w:t>
            </w:r>
          </w:p>
          <w:p w14:paraId="4DD9A8AE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90024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razredniki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73241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98272D" w:rsidRPr="004C6185" w14:paraId="2A04AB9A" w14:textId="77777777" w:rsidTr="002860C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18ADD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1., 2., 3.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91BEC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Lutkovna predstava v Ljubljani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10C32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zmožnost poslušanja in aktivnega spremljanja predstave.</w:t>
            </w:r>
          </w:p>
          <w:p w14:paraId="2CAD9D60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Zaznavajo in doživljajo dogajalni prostor in druge prvine lutkovnega dogodka.</w:t>
            </w:r>
          </w:p>
          <w:p w14:paraId="1B7B4318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9B3AD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EA62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december 2018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2991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Nela Subič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76842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79D91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 eur + prevoz</w:t>
            </w:r>
          </w:p>
        </w:tc>
      </w:tr>
      <w:tr w:rsidR="0098272D" w:rsidRPr="004C6185" w14:paraId="179A27A8" w14:textId="77777777" w:rsidTr="002860CD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80A51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1., 2., 3.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070F5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Zaključek bralne značke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A554D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Spoznajo avtorja Ferija Lainščka in njegovo delo.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72CD5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FDA9E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maj 2019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2C752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Andreja Trobec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59285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knjižničar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2CA5D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FF011A8" w14:textId="77777777" w:rsidR="0098272D" w:rsidRPr="004C6185" w:rsidRDefault="0098272D" w:rsidP="0098272D">
      <w:pPr>
        <w:jc w:val="center"/>
        <w:rPr>
          <w:rFonts w:ascii="Tahoma" w:hAnsi="Tahoma" w:cs="Tahoma"/>
          <w:b/>
        </w:rPr>
      </w:pPr>
    </w:p>
    <w:p w14:paraId="07E2014C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04587AFC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5172B5C4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38B3FE17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6C2782AF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42CD549B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5A33A0D7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09AE2C7A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79ED0C06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15F33BDE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2F4C6687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21060955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7FA0D5DF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5839BD9A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3A2BA4DF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3760D661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190D1923" w14:textId="77777777" w:rsidR="004C7B21" w:rsidRDefault="004C7B21" w:rsidP="0098272D">
      <w:pPr>
        <w:jc w:val="center"/>
        <w:rPr>
          <w:rFonts w:ascii="Tahoma" w:hAnsi="Tahoma" w:cs="Tahoma"/>
          <w:b/>
        </w:rPr>
      </w:pPr>
    </w:p>
    <w:p w14:paraId="268A1BA6" w14:textId="77777777" w:rsidR="0098272D" w:rsidRPr="004C6185" w:rsidRDefault="0098272D" w:rsidP="0098272D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</w:rPr>
        <w:lastRenderedPageBreak/>
        <w:t xml:space="preserve">II. </w:t>
      </w:r>
      <w:r w:rsidRPr="004C6185">
        <w:rPr>
          <w:rFonts w:ascii="Tahoma" w:hAnsi="Tahoma" w:cs="Tahoma"/>
          <w:b/>
          <w:bCs/>
        </w:rPr>
        <w:t>triletje/4. in 5</w:t>
      </w:r>
      <w:dir w:val="ltr">
        <w:r w:rsidRPr="004C6185">
          <w:rPr>
            <w:rFonts w:ascii="Tahoma" w:hAnsi="Tahoma" w:cs="Tahoma"/>
            <w:b/>
            <w:bCs/>
          </w:rPr>
          <w:t xml:space="preserve">. r 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 w:rsidRPr="004C6185">
          <w:rPr>
            <w:rFonts w:ascii="Tahoma" w:hAnsi="Tahoma" w:cs="Tahoma"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14:paraId="1B53712B" w14:textId="77777777" w:rsidR="0098272D" w:rsidRPr="004C6185" w:rsidRDefault="0098272D" w:rsidP="0098272D">
      <w:pPr>
        <w:ind w:left="360"/>
        <w:jc w:val="center"/>
        <w:rPr>
          <w:rFonts w:ascii="Tahoma" w:hAnsi="Tahoma" w:cs="Tahoma"/>
          <w:b/>
          <w:bCs/>
        </w:rPr>
      </w:pPr>
    </w:p>
    <w:tbl>
      <w:tblPr>
        <w:tblW w:w="964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30"/>
        <w:gridCol w:w="1639"/>
        <w:gridCol w:w="2126"/>
        <w:gridCol w:w="567"/>
        <w:gridCol w:w="1134"/>
        <w:gridCol w:w="1134"/>
        <w:gridCol w:w="1418"/>
        <w:gridCol w:w="992"/>
      </w:tblGrid>
      <w:tr w:rsidR="0098272D" w:rsidRPr="004C6185" w14:paraId="0F8DEC58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94B7F" w14:textId="77777777" w:rsidR="0098272D" w:rsidRPr="004C6185" w:rsidRDefault="0098272D" w:rsidP="002860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2EEA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E9083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AD2B2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0D01E017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 xml:space="preserve"> ur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E9BB6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684A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5AA31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EBBF8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98272D" w:rsidRPr="004C6185" w14:paraId="4B3335C8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097E0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4., 5.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5725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Kosovelov dom </w:t>
            </w:r>
            <w:r w:rsidRPr="004C6185">
              <w:rPr>
                <w:rFonts w:ascii="Tahoma" w:hAnsi="Tahoma" w:cs="Tahoma"/>
                <w:sz w:val="18"/>
                <w:szCs w:val="18"/>
              </w:rPr>
              <w:t>v Sežani</w:t>
            </w:r>
          </w:p>
          <w:p w14:paraId="567F206C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“Cirkus” nemi film</w:t>
            </w:r>
          </w:p>
          <w:p w14:paraId="660BC45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8607F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Spoznajo posebnosti medijev.</w:t>
            </w:r>
          </w:p>
          <w:p w14:paraId="611AE3FE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Izražajo doživljanje, vrednotenje in razumevanje filma.</w:t>
            </w:r>
          </w:p>
          <w:p w14:paraId="5FA96ADA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51666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8FB6F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4. 10. 2018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02838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Barbara Jazbec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CABD7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930D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2,5 eur + prevoz</w:t>
            </w:r>
          </w:p>
        </w:tc>
      </w:tr>
      <w:tr w:rsidR="0098272D" w:rsidRPr="004C6185" w14:paraId="7B26EE99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30629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4.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017D4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Filmsko-glasbena fantazija: Z Disneyem v svet umetniške glasbe</w:t>
            </w:r>
          </w:p>
          <w:p w14:paraId="4B0EFE0D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 xml:space="preserve">CD Ljubljana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510FE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glasbila simfoničnega orkestra ter razvijajo sposobnost gledanja, razumevanja in vrednotenja.</w:t>
            </w:r>
          </w:p>
          <w:p w14:paraId="23D992B4" w14:textId="77777777" w:rsidR="0098272D" w:rsidRPr="004C6185" w:rsidRDefault="0098272D" w:rsidP="002860CD">
            <w:pPr>
              <w:ind w:left="3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  <w:p w14:paraId="6CDDC03B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4842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EBB97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24. 10.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C6185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F4726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97EF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8440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98272D" w:rsidRPr="004C6185" w14:paraId="7B602E9C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C61FD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 5.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7EADF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Filmsko-glasbena fantazija: Z Disneyem v svet umetniške glasbe</w:t>
            </w:r>
          </w:p>
          <w:p w14:paraId="26AA3D30" w14:textId="77777777" w:rsidR="0098272D" w:rsidRPr="004C6185" w:rsidRDefault="0098272D" w:rsidP="002860C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CD Ljubljana in</w:t>
            </w:r>
          </w:p>
          <w:p w14:paraId="6BFA1B8C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bCs/>
                <w:sz w:val="18"/>
                <w:szCs w:val="18"/>
              </w:rPr>
              <w:t>Ogled rojstne hiše Ivana Cankarja na Vrhniki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FC424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glasbila simfoničnega orkestra ter razvijajo sposobnost gledanja, razumevanja in vrednotenja.</w:t>
            </w:r>
          </w:p>
          <w:p w14:paraId="131483B4" w14:textId="77777777" w:rsidR="0098272D" w:rsidRPr="00BF5B40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Obiščejo rojstno hišo Ivana Cankarja na Vrhniki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0D5627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ECDC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8A980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24. 10. 2018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2B706A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44EFA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696B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6,5 eur + prevoz</w:t>
            </w:r>
          </w:p>
        </w:tc>
      </w:tr>
      <w:tr w:rsidR="0098272D" w:rsidRPr="004C6185" w14:paraId="15359958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911DB" w14:textId="77777777" w:rsidR="0098272D" w:rsidRPr="004C6185" w:rsidRDefault="0098272D" w:rsidP="002860CD">
            <w:pPr>
              <w:spacing w:line="0" w:lineRule="atLeast"/>
              <w:ind w:left="14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EC9B7" w14:textId="77777777" w:rsidR="0098272D" w:rsidRPr="004C6185" w:rsidRDefault="0098272D" w:rsidP="002860CD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Življenje in delo Srečka Kosovela, Botanični vrt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2C13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življenje in delo Srečka Kosovela.</w:t>
            </w:r>
          </w:p>
          <w:p w14:paraId="7140B063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Si ogledajo spominsko sobo.</w:t>
            </w:r>
          </w:p>
          <w:p w14:paraId="59BBBDD9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Deklamirajo Kosovelove pesmi.</w:t>
            </w:r>
          </w:p>
          <w:p w14:paraId="126F1FA7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DF9C6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3EBEF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februar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F02D8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Lidija Uršič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CFC3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Zunanji sodelavci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40160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 eur + prevoz</w:t>
            </w:r>
          </w:p>
        </w:tc>
      </w:tr>
      <w:tr w:rsidR="0098272D" w:rsidRPr="004C6185" w14:paraId="498CC0A1" w14:textId="77777777" w:rsidTr="002860C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873CD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F471B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Štanjel – kraški biser</w:t>
            </w:r>
          </w:p>
          <w:p w14:paraId="55A7A329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in</w:t>
            </w:r>
          </w:p>
          <w:p w14:paraId="1B2B3942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Kosovelova domačija v Tomaju</w:t>
            </w:r>
          </w:p>
          <w:p w14:paraId="644058E3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EFA59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Voden ogled kraške vasice.</w:t>
            </w:r>
          </w:p>
          <w:p w14:paraId="54F6E1CD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Ogled Spacalove galerije v Štanjelu in Kosovelove domačije v Tomaju.</w:t>
            </w:r>
          </w:p>
          <w:p w14:paraId="1E415B87" w14:textId="77777777" w:rsidR="0098272D" w:rsidRPr="004C6185" w:rsidRDefault="0098272D" w:rsidP="002860CD">
            <w:pPr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Pustvarjanje.</w:t>
            </w:r>
          </w:p>
          <w:p w14:paraId="4C610CA7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2F4EDD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2BF15937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86028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marec 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DBBD2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Danila Grželj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B203D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Mirjam Trampuž,</w:t>
            </w:r>
          </w:p>
          <w:p w14:paraId="3FC0796F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turistični vodič po Štanjelu</w:t>
            </w:r>
          </w:p>
          <w:p w14:paraId="55FF76C8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Kosovelova knjižnica Sežana</w:t>
            </w:r>
          </w:p>
          <w:p w14:paraId="447CC03B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E76EA8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  €  voden ogled vasi + 4  € poustvarjanje v Spacalovi galeriji in prevoz</w:t>
            </w:r>
          </w:p>
        </w:tc>
      </w:tr>
    </w:tbl>
    <w:p w14:paraId="37C6B0AA" w14:textId="77777777" w:rsidR="0098272D" w:rsidRPr="004C6185" w:rsidRDefault="0098272D" w:rsidP="0098272D">
      <w:pPr>
        <w:rPr>
          <w:rFonts w:ascii="Tahoma" w:hAnsi="Tahoma" w:cs="Tahoma"/>
          <w:sz w:val="20"/>
          <w:szCs w:val="20"/>
        </w:rPr>
      </w:pPr>
    </w:p>
    <w:p w14:paraId="5C743655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71554D24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707D5E5A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1499A1B4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64DD255E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12EF8315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098480BE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3B4BB0C5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61C954CC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03C71125" w14:textId="77777777" w:rsidR="004C7B21" w:rsidRDefault="004C7B21" w:rsidP="0098272D">
      <w:pPr>
        <w:jc w:val="center"/>
        <w:rPr>
          <w:rFonts w:ascii="Tahoma" w:hAnsi="Tahoma" w:cs="Tahoma"/>
          <w:b/>
          <w:bCs/>
        </w:rPr>
      </w:pPr>
    </w:p>
    <w:p w14:paraId="06E975A9" w14:textId="77777777" w:rsidR="0098272D" w:rsidRPr="004C6185" w:rsidRDefault="0098272D" w:rsidP="0098272D">
      <w:pPr>
        <w:jc w:val="center"/>
        <w:rPr>
          <w:rFonts w:ascii="Tahoma" w:hAnsi="Tahoma" w:cs="Tahoma"/>
          <w:b/>
          <w:bCs/>
        </w:rPr>
      </w:pPr>
      <w:r w:rsidRPr="004C6185">
        <w:rPr>
          <w:rFonts w:ascii="Tahoma" w:hAnsi="Tahoma" w:cs="Tahoma"/>
          <w:b/>
          <w:bCs/>
        </w:rPr>
        <w:t>6. razred in III. triletje/ 7., 8. in 9</w:t>
      </w:r>
    </w:p>
    <w:p w14:paraId="4553973B" w14:textId="77777777" w:rsidR="0098272D" w:rsidRPr="004C6185" w:rsidRDefault="0098272D" w:rsidP="0098272D">
      <w:pPr>
        <w:jc w:val="center"/>
        <w:rPr>
          <w:rFonts w:ascii="Tahoma" w:hAnsi="Tahoma" w:cs="Tahoma"/>
          <w:b/>
          <w:bCs/>
        </w:rPr>
      </w:pPr>
    </w:p>
    <w:tbl>
      <w:tblPr>
        <w:tblW w:w="5232" w:type="pct"/>
        <w:tblInd w:w="-214" w:type="dxa"/>
        <w:tblLayout w:type="fixed"/>
        <w:tblLook w:val="0000" w:firstRow="0" w:lastRow="0" w:firstColumn="0" w:lastColumn="0" w:noHBand="0" w:noVBand="0"/>
      </w:tblPr>
      <w:tblGrid>
        <w:gridCol w:w="675"/>
        <w:gridCol w:w="1405"/>
        <w:gridCol w:w="2110"/>
        <w:gridCol w:w="540"/>
        <w:gridCol w:w="1080"/>
        <w:gridCol w:w="1080"/>
        <w:gridCol w:w="1354"/>
        <w:gridCol w:w="943"/>
      </w:tblGrid>
      <w:tr w:rsidR="0098272D" w:rsidRPr="004C6185" w14:paraId="0A79B8B8" w14:textId="77777777" w:rsidTr="002860CD">
        <w:trPr>
          <w:trHeight w:val="930"/>
        </w:trPr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D8D2C" w14:textId="77777777" w:rsidR="0098272D" w:rsidRPr="004C6185" w:rsidRDefault="0098272D" w:rsidP="002860C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DA98C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E5487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D6B79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Št.</w:t>
            </w:r>
          </w:p>
          <w:p w14:paraId="55F0F625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C694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Čas izvedbe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ED24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3B98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FFFF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214EF" w14:textId="77777777" w:rsidR="0098272D" w:rsidRPr="004C6185" w:rsidRDefault="0098272D" w:rsidP="00286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C6185">
              <w:rPr>
                <w:rFonts w:ascii="Tahoma" w:hAnsi="Tahoma" w:cs="Tahoma"/>
                <w:b/>
                <w:sz w:val="20"/>
                <w:szCs w:val="20"/>
              </w:rPr>
              <w:t>Predvi-deni stroški</w:t>
            </w:r>
          </w:p>
        </w:tc>
      </w:tr>
      <w:tr w:rsidR="0098272D" w:rsidRPr="004C6185" w14:paraId="46C86B5F" w14:textId="77777777" w:rsidTr="002860CD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01E8B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6., 7., 8., 9.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0A112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caps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Filmska vzgoja – ogled filma Gajin svet v Kosovelovem domu v Sežani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02301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zmožnost poslušanja in aktivnega spremljanja filmske predstave.</w:t>
            </w:r>
          </w:p>
          <w:p w14:paraId="32CBB3AF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Zaznavajo in doživljajo dogajalni prostor in druge prvine filma.</w:t>
            </w:r>
          </w:p>
          <w:p w14:paraId="4BB8FDA4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Pogovorijo se o temah in sporočilu filma.</w:t>
            </w:r>
          </w:p>
          <w:p w14:paraId="12E757D8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1B616" w14:textId="77777777" w:rsidR="0098272D" w:rsidRPr="004C6185" w:rsidRDefault="0098272D" w:rsidP="002860CD">
            <w:pPr>
              <w:pStyle w:val="Heading1"/>
              <w:rPr>
                <w:rFonts w:cs="Tahoma"/>
                <w:b/>
                <w:sz w:val="18"/>
                <w:szCs w:val="18"/>
              </w:rPr>
            </w:pPr>
            <w:bookmarkStart w:id="0" w:name="_Toc525548177"/>
            <w:bookmarkStart w:id="1" w:name="_Toc525549208"/>
            <w:bookmarkStart w:id="2" w:name="_Toc525549350"/>
            <w:bookmarkStart w:id="3" w:name="_Toc525900237"/>
            <w:r w:rsidRPr="004C6185">
              <w:rPr>
                <w:rFonts w:cs="Tahoma"/>
                <w:b/>
                <w:sz w:val="18"/>
                <w:szCs w:val="18"/>
              </w:rPr>
              <w:t>5</w:t>
            </w:r>
            <w:bookmarkEnd w:id="0"/>
            <w:bookmarkEnd w:id="1"/>
            <w:bookmarkEnd w:id="2"/>
            <w:bookmarkEnd w:id="3"/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341CF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1. 10. 2018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778A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Suzana Kavčič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6E511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Razredniki, zunanji sodelavci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8170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4 eur + prevoz</w:t>
            </w:r>
          </w:p>
        </w:tc>
      </w:tr>
      <w:tr w:rsidR="0098272D" w:rsidRPr="004C6185" w14:paraId="3D66676D" w14:textId="77777777" w:rsidTr="002860CD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BF282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6., 7., 8., 9.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31448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Ogled glasbeno-gledališke predstave Tesla v Cankarjevem domu v Ljubljani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DEAB1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 poslušanjem in gledanjem spoznavajo in razumejo glasbo. Razvijajo sposobnost gledanja, razumevanja in vrednotenja glasbenih del.</w:t>
            </w:r>
          </w:p>
          <w:p w14:paraId="7AB16EA6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Spoznajo življenje in delo izumitelja Nikole Tesle.</w:t>
            </w:r>
          </w:p>
          <w:p w14:paraId="03EEDB28" w14:textId="77777777" w:rsidR="0098272D" w:rsidRPr="004C6185" w:rsidRDefault="0098272D" w:rsidP="00286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A42F4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7780A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6. 11. 2018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4D29B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Marjeta Rutar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035E9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razredniki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C10EED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6 eur + prevoz</w:t>
            </w:r>
          </w:p>
        </w:tc>
      </w:tr>
      <w:tr w:rsidR="0098272D" w:rsidRPr="004C6185" w14:paraId="0D0D51E8" w14:textId="77777777" w:rsidTr="002860CD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A8576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7., 8.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EB091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“Hlapci se ženijo”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8AD6D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Razvijajo zmožnost</w:t>
            </w:r>
          </w:p>
          <w:p w14:paraId="1CB20717" w14:textId="77777777" w:rsidR="0098272D" w:rsidRPr="004C6185" w:rsidRDefault="0098272D" w:rsidP="002860CD">
            <w:pPr>
              <w:ind w:left="-2480" w:firstLine="24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aktivnega spremljanja</w:t>
            </w:r>
          </w:p>
          <w:p w14:paraId="74C6C4AF" w14:textId="77777777" w:rsidR="0098272D" w:rsidRPr="004C6185" w:rsidRDefault="0098272D" w:rsidP="002860CD">
            <w:pPr>
              <w:ind w:left="-2480" w:firstLine="248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predstave.</w:t>
            </w:r>
          </w:p>
          <w:p w14:paraId="08746AC8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elemente gledališke predstave, zaznavajo in doživljajo gledališko dogajanje.</w:t>
            </w:r>
          </w:p>
          <w:p w14:paraId="75314236" w14:textId="77777777" w:rsidR="0098272D" w:rsidRPr="004C6185" w:rsidRDefault="0098272D" w:rsidP="00286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5FD5C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5BA6B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25. 4. 2019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D686D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Suzana Kavčič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BD0FF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Razredniki, zunanji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DB7B4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98272D" w:rsidRPr="004C6185" w14:paraId="7E377E32" w14:textId="77777777" w:rsidTr="002860CD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0BD8C5" w14:textId="77777777" w:rsidR="0098272D" w:rsidRPr="004C6185" w:rsidRDefault="0098272D" w:rsidP="002860CD">
            <w:pPr>
              <w:spacing w:line="0" w:lineRule="atLeast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6. 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7CCD8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Pot vode v Štanjelu, kraška hiša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CA34B0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pomen vode v Štanjelu in na Krasu.</w:t>
            </w:r>
          </w:p>
          <w:p w14:paraId="545422F2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Izdelajo maketo kraške hiše.</w:t>
            </w:r>
          </w:p>
          <w:p w14:paraId="3ACD840B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Spoznavajo kulturno dediščino.</w:t>
            </w:r>
          </w:p>
          <w:p w14:paraId="794F6393" w14:textId="77777777" w:rsidR="0098272D" w:rsidRPr="004C6185" w:rsidRDefault="0098272D" w:rsidP="002860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BE67A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5BBB2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25. 4. 2019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E92B9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Vesna Marion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FB519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Razredniki, zunanji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35D85" w14:textId="77777777" w:rsidR="0098272D" w:rsidRPr="004C6185" w:rsidRDefault="0098272D" w:rsidP="002860CD">
            <w:pPr>
              <w:spacing w:line="0" w:lineRule="atLea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5 eur + prevoz</w:t>
            </w:r>
          </w:p>
        </w:tc>
      </w:tr>
      <w:tr w:rsidR="0098272D" w:rsidRPr="004C6185" w14:paraId="4AFAFE78" w14:textId="77777777" w:rsidTr="002860CD">
        <w:tc>
          <w:tcPr>
            <w:tcW w:w="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13DEC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16705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Priprava programa in vabil za valeto</w:t>
            </w:r>
          </w:p>
        </w:tc>
        <w:tc>
          <w:tcPr>
            <w:tcW w:w="11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9EDF3" w14:textId="77777777" w:rsidR="0098272D" w:rsidRPr="004C6185" w:rsidRDefault="0098272D" w:rsidP="00286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Oblikujejo program valete in aktivno sodelujejo na kulturni prireditvi.</w:t>
            </w:r>
          </w:p>
        </w:tc>
        <w:tc>
          <w:tcPr>
            <w:tcW w:w="2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A79E3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5 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2E7FC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31. 5. 2019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A8550" w14:textId="77777777" w:rsidR="0098272D" w:rsidRPr="004C6185" w:rsidRDefault="0098272D" w:rsidP="002860CD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Borut Sila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7934F0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Suzana Kavčič</w:t>
            </w:r>
          </w:p>
          <w:p w14:paraId="6AF0C416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 xml:space="preserve">Anja Abram 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F6539" w14:textId="77777777" w:rsidR="0098272D" w:rsidRPr="004C6185" w:rsidRDefault="0098272D" w:rsidP="002860CD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4C6185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</w:tr>
    </w:tbl>
    <w:p w14:paraId="1A01155E" w14:textId="77777777" w:rsidR="0098272D" w:rsidRPr="004C6185" w:rsidRDefault="0098272D" w:rsidP="004C7B21">
      <w:pPr>
        <w:rPr>
          <w:rFonts w:ascii="Tahoma" w:hAnsi="Tahoma" w:cs="Tahoma"/>
          <w:sz w:val="20"/>
          <w:szCs w:val="20"/>
        </w:rPr>
      </w:pPr>
      <w:bookmarkStart w:id="4" w:name="_GoBack"/>
      <w:bookmarkEnd w:id="4"/>
    </w:p>
    <w:sectPr w:rsidR="0098272D" w:rsidRPr="004C6185" w:rsidSect="00681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0B4A"/>
    <w:multiLevelType w:val="multilevel"/>
    <w:tmpl w:val="25242B5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ACE373D"/>
    <w:multiLevelType w:val="hybridMultilevel"/>
    <w:tmpl w:val="3E603E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2D"/>
    <w:rsid w:val="002860CD"/>
    <w:rsid w:val="003514CE"/>
    <w:rsid w:val="004C7B21"/>
    <w:rsid w:val="00681FC9"/>
    <w:rsid w:val="009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D8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2D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8272D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8272D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72D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98272D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8272D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8272D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98272D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98272D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98272D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98272D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98272D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98272D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NormalWeb">
    <w:name w:val="Normal (Web)"/>
    <w:basedOn w:val="Normal"/>
    <w:uiPriority w:val="99"/>
    <w:rsid w:val="0098272D"/>
    <w:pPr>
      <w:spacing w:before="100" w:beforeAutospacing="1" w:after="100" w:afterAutospacing="1" w:line="280" w:lineRule="atLeast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27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-4">
    <w:name w:val="Style-4"/>
    <w:rsid w:val="0098272D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2D"/>
    <w:rPr>
      <w:rFonts w:ascii="Times New Roman" w:eastAsia="Times New Roman" w:hAnsi="Times New Roman" w:cs="Times New Roman"/>
      <w:lang w:val="sl-SI" w:eastAsia="sl-SI"/>
    </w:rPr>
  </w:style>
  <w:style w:type="paragraph" w:styleId="Heading1">
    <w:name w:val="heading 1"/>
    <w:link w:val="Heading1Char"/>
    <w:autoRedefine/>
    <w:uiPriority w:val="9"/>
    <w:unhideWhenUsed/>
    <w:qFormat/>
    <w:rsid w:val="003514CE"/>
    <w:pPr>
      <w:keepNext/>
      <w:keepLines/>
      <w:spacing w:before="200"/>
      <w:outlineLvl w:val="0"/>
    </w:pPr>
    <w:rPr>
      <w:rFonts w:ascii="Arial Black" w:hAnsi="Arial Black"/>
      <w:color w:val="31849B" w:themeColor="accent5" w:themeShade="BF"/>
      <w:sz w:val="36"/>
    </w:rPr>
  </w:style>
  <w:style w:type="paragraph" w:styleId="Heading2">
    <w:name w:val="heading 2"/>
    <w:basedOn w:val="Heading3"/>
    <w:link w:val="Heading2Char"/>
    <w:autoRedefine/>
    <w:unhideWhenUsed/>
    <w:qFormat/>
    <w:rsid w:val="003514CE"/>
    <w:pPr>
      <w:outlineLvl w:val="1"/>
    </w:pPr>
    <w:rPr>
      <w:rFonts w:ascii="Arial" w:eastAsiaTheme="minorEastAsia" w:hAnsi="Arial" w:cstheme="minorBidi"/>
      <w:bCs w:val="0"/>
      <w:color w:val="E36C0A" w:themeColor="accent6" w:themeShade="BF"/>
      <w:sz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51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8272D"/>
    <w:pPr>
      <w:widowControl w:val="0"/>
      <w:ind w:left="864" w:hanging="864"/>
      <w:jc w:val="both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8272D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8272D"/>
    <w:pPr>
      <w:ind w:left="1152" w:hanging="1152"/>
      <w:outlineLvl w:val="5"/>
    </w:pPr>
    <w:rPr>
      <w:rFonts w:ascii="Century Schoolbook" w:hAnsi="Century Schoolbook"/>
      <w:szCs w:val="20"/>
    </w:rPr>
  </w:style>
  <w:style w:type="paragraph" w:styleId="Heading7">
    <w:name w:val="heading 7"/>
    <w:basedOn w:val="Normal"/>
    <w:next w:val="Normal"/>
    <w:link w:val="Heading7Char"/>
    <w:qFormat/>
    <w:rsid w:val="0098272D"/>
    <w:pPr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8272D"/>
    <w:pPr>
      <w:ind w:left="1440" w:hanging="1440"/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98272D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4CE"/>
    <w:rPr>
      <w:rFonts w:ascii="Arial Black" w:hAnsi="Arial Black"/>
      <w:color w:val="31849B" w:themeColor="accent5" w:themeShade="BF"/>
      <w:sz w:val="36"/>
    </w:rPr>
  </w:style>
  <w:style w:type="character" w:customStyle="1" w:styleId="Heading2Char">
    <w:name w:val="Heading 2 Char"/>
    <w:basedOn w:val="DefaultParagraphFont"/>
    <w:link w:val="Heading2"/>
    <w:rsid w:val="003514CE"/>
    <w:rPr>
      <w:rFonts w:ascii="Arial" w:hAnsi="Arial"/>
      <w:b/>
      <w:color w:val="E36C0A" w:themeColor="accent6" w:themeShade="BF"/>
      <w:sz w:val="28"/>
    </w:rPr>
  </w:style>
  <w:style w:type="character" w:customStyle="1" w:styleId="Heading3Char">
    <w:name w:val="Heading 3 Char"/>
    <w:basedOn w:val="DefaultParagraphFont"/>
    <w:link w:val="Heading3"/>
    <w:rsid w:val="003514C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98272D"/>
    <w:rPr>
      <w:rFonts w:ascii="Times New Roman" w:eastAsia="Times New Roman" w:hAnsi="Times New Roman" w:cs="Times New Roman"/>
      <w:b/>
      <w:szCs w:val="20"/>
      <w:lang w:val="sl-SI" w:eastAsia="sl-SI"/>
    </w:rPr>
  </w:style>
  <w:style w:type="character" w:customStyle="1" w:styleId="Heading5Char">
    <w:name w:val="Heading 5 Char"/>
    <w:basedOn w:val="DefaultParagraphFont"/>
    <w:link w:val="Heading5"/>
    <w:rsid w:val="0098272D"/>
    <w:rPr>
      <w:rFonts w:ascii="Times New Roman" w:eastAsia="Times New Roman" w:hAnsi="Times New Roman" w:cs="Times New Roman"/>
      <w:b/>
      <w:bCs/>
      <w:i/>
      <w:iCs/>
      <w:sz w:val="26"/>
      <w:szCs w:val="26"/>
      <w:lang w:val="sl-SI" w:eastAsia="sl-SI"/>
    </w:rPr>
  </w:style>
  <w:style w:type="character" w:customStyle="1" w:styleId="Heading6Char">
    <w:name w:val="Heading 6 Char"/>
    <w:basedOn w:val="DefaultParagraphFont"/>
    <w:link w:val="Heading6"/>
    <w:rsid w:val="0098272D"/>
    <w:rPr>
      <w:rFonts w:ascii="Century Schoolbook" w:eastAsia="Times New Roman" w:hAnsi="Century Schoolbook" w:cs="Times New Roman"/>
      <w:szCs w:val="20"/>
      <w:lang w:val="sl-SI" w:eastAsia="sl-SI"/>
    </w:rPr>
  </w:style>
  <w:style w:type="character" w:customStyle="1" w:styleId="Heading7Char">
    <w:name w:val="Heading 7 Char"/>
    <w:basedOn w:val="DefaultParagraphFont"/>
    <w:link w:val="Heading7"/>
    <w:rsid w:val="0098272D"/>
    <w:rPr>
      <w:rFonts w:ascii="Times New Roman" w:eastAsia="Times New Roman" w:hAnsi="Times New Roman" w:cs="Times New Roman"/>
      <w:lang w:val="sl-SI" w:eastAsia="sl-SI"/>
    </w:rPr>
  </w:style>
  <w:style w:type="character" w:customStyle="1" w:styleId="Heading8Char">
    <w:name w:val="Heading 8 Char"/>
    <w:basedOn w:val="DefaultParagraphFont"/>
    <w:link w:val="Heading8"/>
    <w:rsid w:val="0098272D"/>
    <w:rPr>
      <w:rFonts w:ascii="Century Schoolbook" w:eastAsia="Times New Roman" w:hAnsi="Century Schoolbook" w:cs="Times New Roman"/>
      <w:b/>
      <w:i/>
      <w:szCs w:val="20"/>
      <w:lang w:val="sl-SI" w:eastAsia="sl-SI"/>
    </w:rPr>
  </w:style>
  <w:style w:type="character" w:customStyle="1" w:styleId="Heading9Char">
    <w:name w:val="Heading 9 Char"/>
    <w:basedOn w:val="DefaultParagraphFont"/>
    <w:link w:val="Heading9"/>
    <w:rsid w:val="0098272D"/>
    <w:rPr>
      <w:rFonts w:ascii="Arial" w:eastAsia="Times New Roman" w:hAnsi="Arial" w:cs="Times New Roman"/>
      <w:sz w:val="22"/>
      <w:szCs w:val="22"/>
      <w:lang w:val="sl-SI" w:eastAsia="sl-SI"/>
    </w:rPr>
  </w:style>
  <w:style w:type="paragraph" w:styleId="NormalWeb">
    <w:name w:val="Normal (Web)"/>
    <w:basedOn w:val="Normal"/>
    <w:uiPriority w:val="99"/>
    <w:rsid w:val="0098272D"/>
    <w:pPr>
      <w:spacing w:before="100" w:beforeAutospacing="1" w:after="100" w:afterAutospacing="1" w:line="280" w:lineRule="atLeast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8272D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-4">
    <w:name w:val="Style-4"/>
    <w:rsid w:val="0098272D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3285</Characters>
  <Application>Microsoft Macintosh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Cerne</dc:creator>
  <cp:keywords/>
  <dc:description/>
  <cp:lastModifiedBy>Janja Cerne</cp:lastModifiedBy>
  <cp:revision>2</cp:revision>
  <dcterms:created xsi:type="dcterms:W3CDTF">2018-10-07T07:57:00Z</dcterms:created>
  <dcterms:modified xsi:type="dcterms:W3CDTF">2018-10-07T08:22:00Z</dcterms:modified>
</cp:coreProperties>
</file>