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F6" w:rsidRDefault="001B5DDD" w:rsidP="00B44DF6">
      <w:pPr>
        <w:rPr>
          <w:i/>
          <w:sz w:val="16"/>
        </w:rPr>
      </w:pPr>
      <w:r>
        <w:rPr>
          <w:noProof/>
          <w:lang w:eastAsia="sl-SI"/>
        </w:rPr>
        <w:drawing>
          <wp:anchor distT="0" distB="0" distL="114300" distR="114300" simplePos="0" relativeHeight="251720704" behindDoc="1" locked="0" layoutInCell="1" allowOverlap="1" wp14:anchorId="2CA82C61" wp14:editId="4ABB5064">
            <wp:simplePos x="0" y="0"/>
            <wp:positionH relativeFrom="column">
              <wp:posOffset>3538855</wp:posOffset>
            </wp:positionH>
            <wp:positionV relativeFrom="page">
              <wp:posOffset>419100</wp:posOffset>
            </wp:positionV>
            <wp:extent cx="1828800" cy="402590"/>
            <wp:effectExtent l="0" t="0" r="0" b="0"/>
            <wp:wrapTight wrapText="bothSides">
              <wp:wrapPolygon edited="0">
                <wp:start x="450" y="0"/>
                <wp:lineTo x="0" y="2044"/>
                <wp:lineTo x="0" y="20442"/>
                <wp:lineTo x="4050" y="20442"/>
                <wp:lineTo x="4950" y="20442"/>
                <wp:lineTo x="21375" y="18397"/>
                <wp:lineTo x="21375" y="2044"/>
                <wp:lineTo x="2250" y="0"/>
                <wp:lineTo x="450" y="0"/>
              </wp:wrapPolygon>
            </wp:wrapTight>
            <wp:docPr id="5" name="Slika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02590"/>
                    </a:xfrm>
                    <a:prstGeom prst="rect">
                      <a:avLst/>
                    </a:prstGeom>
                    <a:noFill/>
                    <a:ln>
                      <a:noFill/>
                    </a:ln>
                  </pic:spPr>
                </pic:pic>
              </a:graphicData>
            </a:graphic>
          </wp:anchor>
        </w:drawing>
      </w:r>
      <w:r w:rsidR="001C1E36">
        <w:rPr>
          <w:noProof/>
          <w:lang w:eastAsia="sl-SI"/>
        </w:rPr>
        <mc:AlternateContent>
          <mc:Choice Requires="wps">
            <w:drawing>
              <wp:anchor distT="0" distB="0" distL="114300" distR="114300" simplePos="0" relativeHeight="251661312" behindDoc="0" locked="0" layoutInCell="1" allowOverlap="1" wp14:anchorId="01B44F08" wp14:editId="7D489B8D">
                <wp:simplePos x="0" y="0"/>
                <wp:positionH relativeFrom="column">
                  <wp:posOffset>1473200</wp:posOffset>
                </wp:positionH>
                <wp:positionV relativeFrom="paragraph">
                  <wp:posOffset>-248920</wp:posOffset>
                </wp:positionV>
                <wp:extent cx="2286000" cy="469265"/>
                <wp:effectExtent l="0" t="0" r="0" b="6985"/>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DF6" w:rsidRPr="000A514B" w:rsidRDefault="00B44DF6" w:rsidP="00B44DF6">
                            <w:pPr>
                              <w:spacing w:after="0" w:line="240" w:lineRule="auto"/>
                              <w:rPr>
                                <w:rFonts w:ascii="Arial" w:hAnsi="Arial" w:cs="Arial"/>
                                <w:i/>
                                <w:sz w:val="14"/>
                                <w:szCs w:val="14"/>
                              </w:rPr>
                            </w:pPr>
                            <w:r w:rsidRPr="000A514B">
                              <w:rPr>
                                <w:rFonts w:ascii="Arial" w:hAnsi="Arial" w:cs="Arial"/>
                                <w:i/>
                                <w:sz w:val="14"/>
                                <w:szCs w:val="14"/>
                              </w:rPr>
                              <w:t>Os</w:t>
                            </w:r>
                            <w:r>
                              <w:rPr>
                                <w:rFonts w:ascii="Arial" w:hAnsi="Arial" w:cs="Arial"/>
                                <w:i/>
                                <w:sz w:val="14"/>
                                <w:szCs w:val="14"/>
                              </w:rPr>
                              <w:t>novna šola dr. Bogomirja Magajne Divača</w:t>
                            </w:r>
                            <w:r w:rsidRPr="000A514B">
                              <w:rPr>
                                <w:rFonts w:ascii="Arial" w:hAnsi="Arial" w:cs="Arial"/>
                                <w:i/>
                                <w:sz w:val="14"/>
                                <w:szCs w:val="14"/>
                              </w:rPr>
                              <w:t xml:space="preserve">                         </w:t>
                            </w:r>
                          </w:p>
                          <w:p w:rsidR="00B44DF6" w:rsidRDefault="00B44DF6" w:rsidP="00B44DF6">
                            <w:pPr>
                              <w:spacing w:after="0" w:line="240" w:lineRule="auto"/>
                              <w:rPr>
                                <w:rFonts w:ascii="Arial" w:hAnsi="Arial" w:cs="Arial"/>
                                <w:i/>
                                <w:sz w:val="14"/>
                                <w:szCs w:val="14"/>
                              </w:rPr>
                            </w:pPr>
                            <w:r>
                              <w:rPr>
                                <w:rFonts w:ascii="Arial" w:hAnsi="Arial" w:cs="Arial"/>
                                <w:i/>
                                <w:sz w:val="14"/>
                                <w:szCs w:val="14"/>
                              </w:rPr>
                              <w:t xml:space="preserve">Ul. </w:t>
                            </w:r>
                            <w:r w:rsidRPr="000A514B">
                              <w:rPr>
                                <w:rFonts w:ascii="Arial" w:hAnsi="Arial" w:cs="Arial"/>
                                <w:i/>
                                <w:sz w:val="14"/>
                                <w:szCs w:val="14"/>
                              </w:rPr>
                              <w:t xml:space="preserve">Bogomira Magajne 4, 6215 Divača, </w:t>
                            </w:r>
                          </w:p>
                          <w:p w:rsidR="00B44DF6" w:rsidRPr="000A514B" w:rsidRDefault="00B44DF6" w:rsidP="00B44DF6">
                            <w:pPr>
                              <w:spacing w:after="0" w:line="240" w:lineRule="auto"/>
                              <w:rPr>
                                <w:rFonts w:ascii="Arial" w:hAnsi="Arial" w:cs="Arial"/>
                                <w:i/>
                                <w:sz w:val="14"/>
                                <w:szCs w:val="14"/>
                              </w:rPr>
                            </w:pPr>
                            <w:r w:rsidRPr="000A514B">
                              <w:rPr>
                                <w:rFonts w:ascii="Arial" w:hAnsi="Arial" w:cs="Arial"/>
                                <w:i/>
                                <w:sz w:val="14"/>
                                <w:szCs w:val="14"/>
                              </w:rPr>
                              <w:t xml:space="preserve"> tel/</w:t>
                            </w:r>
                            <w:proofErr w:type="spellStart"/>
                            <w:r w:rsidRPr="000A514B">
                              <w:rPr>
                                <w:rFonts w:ascii="Arial" w:hAnsi="Arial" w:cs="Arial"/>
                                <w:i/>
                                <w:sz w:val="14"/>
                                <w:szCs w:val="14"/>
                              </w:rPr>
                              <w:t>fax</w:t>
                            </w:r>
                            <w:proofErr w:type="spellEnd"/>
                            <w:r w:rsidRPr="000A514B">
                              <w:rPr>
                                <w:rFonts w:ascii="Arial" w:hAnsi="Arial" w:cs="Arial"/>
                                <w:i/>
                                <w:sz w:val="14"/>
                                <w:szCs w:val="14"/>
                              </w:rPr>
                              <w:t>: 05 7318800, E-</w:t>
                            </w:r>
                            <w:proofErr w:type="spellStart"/>
                            <w:r w:rsidRPr="000A514B">
                              <w:rPr>
                                <w:rFonts w:ascii="Arial" w:hAnsi="Arial" w:cs="Arial"/>
                                <w:i/>
                                <w:sz w:val="14"/>
                                <w:szCs w:val="14"/>
                              </w:rPr>
                              <w:t>mail</w:t>
                            </w:r>
                            <w:proofErr w:type="spellEnd"/>
                            <w:r w:rsidRPr="000A514B">
                              <w:rPr>
                                <w:rFonts w:ascii="Arial" w:hAnsi="Arial" w:cs="Arial"/>
                                <w:i/>
                                <w:sz w:val="14"/>
                                <w:szCs w:val="14"/>
                              </w:rPr>
                              <w:t>: tajnistvo@os-divaca.si</w:t>
                            </w:r>
                            <w:r w:rsidRPr="000A514B">
                              <w:rPr>
                                <w:rFonts w:ascii="Arial" w:hAnsi="Arial" w:cs="Arial"/>
                                <w:sz w:val="14"/>
                                <w:szCs w:val="14"/>
                              </w:rPr>
                              <w:t xml:space="preserve">        </w:t>
                            </w:r>
                          </w:p>
                          <w:p w:rsidR="00B44DF6" w:rsidRDefault="00B44DF6" w:rsidP="00B44D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8" o:spid="_x0000_s1026" type="#_x0000_t202" style="position:absolute;margin-left:116pt;margin-top:-19.6pt;width:180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" filled="f" stroked="f">
                <v:textbox>
                  <w:txbxContent>
                    <w:p w:rsidR="00B44DF6" w:rsidRPr="000A514B" w:rsidRDefault="00B44DF6" w:rsidP="00B44DF6">
                      <w:pPr>
                        <w:spacing w:after="0" w:line="240" w:lineRule="auto"/>
                        <w:rPr>
                          <w:rFonts w:ascii="Arial" w:hAnsi="Arial" w:cs="Arial"/>
                          <w:i/>
                          <w:sz w:val="14"/>
                          <w:szCs w:val="14"/>
                        </w:rPr>
                      </w:pPr>
                      <w:r w:rsidRPr="000A514B">
                        <w:rPr>
                          <w:rFonts w:ascii="Arial" w:hAnsi="Arial" w:cs="Arial"/>
                          <w:i/>
                          <w:sz w:val="14"/>
                          <w:szCs w:val="14"/>
                        </w:rPr>
                        <w:t>Os</w:t>
                      </w:r>
                      <w:r>
                        <w:rPr>
                          <w:rFonts w:ascii="Arial" w:hAnsi="Arial" w:cs="Arial"/>
                          <w:i/>
                          <w:sz w:val="14"/>
                          <w:szCs w:val="14"/>
                        </w:rPr>
                        <w:t>novna šola dr. Bogomirja Magajne Divača</w:t>
                      </w:r>
                      <w:r w:rsidRPr="000A514B">
                        <w:rPr>
                          <w:rFonts w:ascii="Arial" w:hAnsi="Arial" w:cs="Arial"/>
                          <w:i/>
                          <w:sz w:val="14"/>
                          <w:szCs w:val="14"/>
                        </w:rPr>
                        <w:t xml:space="preserve">                         </w:t>
                      </w:r>
                    </w:p>
                    <w:p w:rsidR="00B44DF6" w:rsidRDefault="00B44DF6" w:rsidP="00B44DF6">
                      <w:pPr>
                        <w:spacing w:after="0" w:line="240" w:lineRule="auto"/>
                        <w:rPr>
                          <w:rFonts w:ascii="Arial" w:hAnsi="Arial" w:cs="Arial"/>
                          <w:i/>
                          <w:sz w:val="14"/>
                          <w:szCs w:val="14"/>
                        </w:rPr>
                      </w:pPr>
                      <w:r>
                        <w:rPr>
                          <w:rFonts w:ascii="Arial" w:hAnsi="Arial" w:cs="Arial"/>
                          <w:i/>
                          <w:sz w:val="14"/>
                          <w:szCs w:val="14"/>
                        </w:rPr>
                        <w:t xml:space="preserve">Ul. </w:t>
                      </w:r>
                      <w:r w:rsidRPr="000A514B">
                        <w:rPr>
                          <w:rFonts w:ascii="Arial" w:hAnsi="Arial" w:cs="Arial"/>
                          <w:i/>
                          <w:sz w:val="14"/>
                          <w:szCs w:val="14"/>
                        </w:rPr>
                        <w:t xml:space="preserve">Bogomira Magajne 4, 6215 Divača, </w:t>
                      </w:r>
                    </w:p>
                    <w:p w:rsidR="00B44DF6" w:rsidRPr="000A514B" w:rsidRDefault="00B44DF6" w:rsidP="00B44DF6">
                      <w:pPr>
                        <w:spacing w:after="0" w:line="240" w:lineRule="auto"/>
                        <w:rPr>
                          <w:rFonts w:ascii="Arial" w:hAnsi="Arial" w:cs="Arial"/>
                          <w:i/>
                          <w:sz w:val="14"/>
                          <w:szCs w:val="14"/>
                        </w:rPr>
                      </w:pPr>
                      <w:r w:rsidRPr="000A514B">
                        <w:rPr>
                          <w:rFonts w:ascii="Arial" w:hAnsi="Arial" w:cs="Arial"/>
                          <w:i/>
                          <w:sz w:val="14"/>
                          <w:szCs w:val="14"/>
                        </w:rPr>
                        <w:t xml:space="preserve"> tel/</w:t>
                      </w:r>
                      <w:proofErr w:type="spellStart"/>
                      <w:r w:rsidRPr="000A514B">
                        <w:rPr>
                          <w:rFonts w:ascii="Arial" w:hAnsi="Arial" w:cs="Arial"/>
                          <w:i/>
                          <w:sz w:val="14"/>
                          <w:szCs w:val="14"/>
                        </w:rPr>
                        <w:t>fax</w:t>
                      </w:r>
                      <w:proofErr w:type="spellEnd"/>
                      <w:r w:rsidRPr="000A514B">
                        <w:rPr>
                          <w:rFonts w:ascii="Arial" w:hAnsi="Arial" w:cs="Arial"/>
                          <w:i/>
                          <w:sz w:val="14"/>
                          <w:szCs w:val="14"/>
                        </w:rPr>
                        <w:t>: 05 7318800, E-</w:t>
                      </w:r>
                      <w:proofErr w:type="spellStart"/>
                      <w:r w:rsidRPr="000A514B">
                        <w:rPr>
                          <w:rFonts w:ascii="Arial" w:hAnsi="Arial" w:cs="Arial"/>
                          <w:i/>
                          <w:sz w:val="14"/>
                          <w:szCs w:val="14"/>
                        </w:rPr>
                        <w:t>mail</w:t>
                      </w:r>
                      <w:proofErr w:type="spellEnd"/>
                      <w:r w:rsidRPr="000A514B">
                        <w:rPr>
                          <w:rFonts w:ascii="Arial" w:hAnsi="Arial" w:cs="Arial"/>
                          <w:i/>
                          <w:sz w:val="14"/>
                          <w:szCs w:val="14"/>
                        </w:rPr>
                        <w:t>: tajnistvo@os-divaca.si</w:t>
                      </w:r>
                      <w:r w:rsidRPr="000A514B">
                        <w:rPr>
                          <w:rFonts w:ascii="Arial" w:hAnsi="Arial" w:cs="Arial"/>
                          <w:sz w:val="14"/>
                          <w:szCs w:val="14"/>
                        </w:rPr>
                        <w:t xml:space="preserve">        </w:t>
                      </w:r>
                    </w:p>
                    <w:p w:rsidR="00B44DF6" w:rsidRDefault="00B44DF6" w:rsidP="00B44DF6"/>
                  </w:txbxContent>
                </v:textbox>
              </v:shape>
            </w:pict>
          </mc:Fallback>
        </mc:AlternateContent>
      </w:r>
      <w:r w:rsidR="00BF0C3F">
        <w:rPr>
          <w:noProof/>
          <w:lang w:eastAsia="sl-SI"/>
        </w:rPr>
        <w:drawing>
          <wp:anchor distT="0" distB="0" distL="114300" distR="114300" simplePos="0" relativeHeight="251664384" behindDoc="1" locked="0" layoutInCell="1" allowOverlap="1" wp14:anchorId="65847286" wp14:editId="252A6AA7">
            <wp:simplePos x="0" y="0"/>
            <wp:positionH relativeFrom="column">
              <wp:posOffset>-261620</wp:posOffset>
            </wp:positionH>
            <wp:positionV relativeFrom="page">
              <wp:posOffset>485775</wp:posOffset>
            </wp:positionV>
            <wp:extent cx="1554480" cy="567055"/>
            <wp:effectExtent l="0" t="0" r="7620" b="4445"/>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567055"/>
                    </a:xfrm>
                    <a:prstGeom prst="rect">
                      <a:avLst/>
                    </a:prstGeom>
                    <a:noFill/>
                  </pic:spPr>
                </pic:pic>
              </a:graphicData>
            </a:graphic>
          </wp:anchor>
        </w:drawing>
      </w:r>
      <w:r w:rsidR="00B44DF6">
        <w:rPr>
          <w:noProof/>
          <w:lang w:eastAsia="sl-SI"/>
        </w:rPr>
        <w:drawing>
          <wp:anchor distT="0" distB="0" distL="114300" distR="114300" simplePos="0" relativeHeight="251659264" behindDoc="0" locked="0" layoutInCell="1" allowOverlap="1" wp14:anchorId="674A58B0" wp14:editId="2A3957D7">
            <wp:simplePos x="0" y="0"/>
            <wp:positionH relativeFrom="column">
              <wp:posOffset>3887470</wp:posOffset>
            </wp:positionH>
            <wp:positionV relativeFrom="paragraph">
              <wp:posOffset>0</wp:posOffset>
            </wp:positionV>
            <wp:extent cx="1400175" cy="141605"/>
            <wp:effectExtent l="0" t="0" r="9525"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4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F6">
        <w:rPr>
          <w:i/>
          <w:noProof/>
          <w:sz w:val="16"/>
          <w:lang w:eastAsia="sl-SI"/>
        </w:rPr>
        <w:drawing>
          <wp:anchor distT="0" distB="0" distL="0" distR="0" simplePos="0" relativeHeight="251657216" behindDoc="1" locked="0" layoutInCell="1" allowOverlap="0" wp14:anchorId="74EBAF44" wp14:editId="10AFAD94">
            <wp:simplePos x="0" y="0"/>
            <wp:positionH relativeFrom="margin">
              <wp:posOffset>5443855</wp:posOffset>
            </wp:positionH>
            <wp:positionV relativeFrom="page">
              <wp:posOffset>381000</wp:posOffset>
            </wp:positionV>
            <wp:extent cx="635000" cy="635000"/>
            <wp:effectExtent l="0" t="0" r="0" b="0"/>
            <wp:wrapTopAndBottom/>
            <wp:docPr id="10" name="Slika 10" descr="zdrava_so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drava_sola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F6">
        <w:rPr>
          <w:i/>
          <w:noProof/>
          <w:sz w:val="16"/>
          <w:lang w:eastAsia="sl-SI"/>
        </w:rPr>
        <mc:AlternateContent>
          <mc:Choice Requires="wps">
            <w:drawing>
              <wp:anchor distT="0" distB="0" distL="114300" distR="114300" simplePos="0" relativeHeight="251660288" behindDoc="0" locked="0" layoutInCell="1" allowOverlap="1" wp14:anchorId="3EA2D391" wp14:editId="079B427D">
                <wp:simplePos x="0" y="0"/>
                <wp:positionH relativeFrom="column">
                  <wp:posOffset>-473075</wp:posOffset>
                </wp:positionH>
                <wp:positionV relativeFrom="paragraph">
                  <wp:posOffset>225425</wp:posOffset>
                </wp:positionV>
                <wp:extent cx="6972300" cy="0"/>
                <wp:effectExtent l="0" t="0" r="19050"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5C8B09" id="Raven povezovalnik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17.75pt" to="511.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"/>
            </w:pict>
          </mc:Fallback>
        </mc:AlternateContent>
      </w:r>
      <w:r w:rsidR="00B44DF6">
        <w:rPr>
          <w:i/>
          <w:sz w:val="16"/>
        </w:rPr>
        <w:t xml:space="preserve">          </w:t>
      </w:r>
    </w:p>
    <w:p w:rsidR="00B44DF6" w:rsidRDefault="00B44DF6" w:rsidP="00B44DF6">
      <w:pPr>
        <w:rPr>
          <w:i/>
          <w:sz w:val="16"/>
        </w:rPr>
      </w:pPr>
    </w:p>
    <w:p w:rsidR="00B44DF6" w:rsidRDefault="001A6CE8" w:rsidP="001A6CE8">
      <w:pPr>
        <w:jc w:val="center"/>
        <w:rPr>
          <w:rFonts w:cs="Arial"/>
          <w:sz w:val="24"/>
          <w:szCs w:val="24"/>
        </w:rPr>
      </w:pPr>
      <w:r w:rsidRPr="001A6CE8">
        <w:rPr>
          <w:rFonts w:ascii="Times New Roman" w:hAnsi="Times New Roman" w:cs="Times New Roman"/>
          <w:b/>
          <w:sz w:val="32"/>
          <w:szCs w:val="32"/>
        </w:rPr>
        <w:t>SAMOEVALVACIJSKO POROČILO za šolsko leto 201</w:t>
      </w:r>
      <w:r>
        <w:rPr>
          <w:rFonts w:ascii="Times New Roman" w:hAnsi="Times New Roman" w:cs="Times New Roman"/>
          <w:b/>
          <w:sz w:val="32"/>
          <w:szCs w:val="32"/>
        </w:rPr>
        <w:t>5</w:t>
      </w:r>
      <w:r w:rsidRPr="001A6CE8">
        <w:rPr>
          <w:rFonts w:ascii="Times New Roman" w:hAnsi="Times New Roman" w:cs="Times New Roman"/>
          <w:b/>
          <w:sz w:val="32"/>
          <w:szCs w:val="32"/>
        </w:rPr>
        <w:t>/201</w:t>
      </w:r>
      <w:r>
        <w:rPr>
          <w:rFonts w:ascii="Times New Roman" w:hAnsi="Times New Roman" w:cs="Times New Roman"/>
          <w:b/>
          <w:sz w:val="32"/>
          <w:szCs w:val="32"/>
        </w:rPr>
        <w:t>6</w:t>
      </w:r>
      <w:r w:rsidRPr="001A6CE8">
        <w:rPr>
          <w:rFonts w:ascii="Times New Roman" w:hAnsi="Times New Roman" w:cs="Times New Roman"/>
          <w:b/>
          <w:sz w:val="32"/>
          <w:szCs w:val="32"/>
        </w:rPr>
        <w:t xml:space="preserve">: </w:t>
      </w:r>
      <w:r>
        <w:rPr>
          <w:rFonts w:ascii="Times New Roman" w:hAnsi="Times New Roman" w:cs="Times New Roman"/>
          <w:b/>
          <w:sz w:val="32"/>
          <w:szCs w:val="32"/>
        </w:rPr>
        <w:t>»ZDRAV ŽIVLJENJSKI SLOG UČENCEV«</w:t>
      </w:r>
    </w:p>
    <w:p w:rsidR="001A6CE8" w:rsidRDefault="001A6CE8" w:rsidP="0092735F">
      <w:pPr>
        <w:jc w:val="both"/>
        <w:rPr>
          <w:rFonts w:cs="Arial"/>
          <w:sz w:val="24"/>
          <w:szCs w:val="24"/>
        </w:rPr>
      </w:pPr>
    </w:p>
    <w:p w:rsidR="001A6CE8" w:rsidRPr="009A331A" w:rsidRDefault="001A6CE8" w:rsidP="009A331A">
      <w:pPr>
        <w:pStyle w:val="Odstavekseznama"/>
        <w:numPr>
          <w:ilvl w:val="0"/>
          <w:numId w:val="4"/>
        </w:numPr>
        <w:jc w:val="both"/>
        <w:rPr>
          <w:rFonts w:cs="Arial"/>
          <w:b/>
          <w:sz w:val="28"/>
          <w:szCs w:val="28"/>
        </w:rPr>
      </w:pPr>
      <w:r w:rsidRPr="009A331A">
        <w:rPr>
          <w:rFonts w:cs="Arial"/>
          <w:b/>
          <w:sz w:val="28"/>
          <w:szCs w:val="28"/>
        </w:rPr>
        <w:t xml:space="preserve">Uvod </w:t>
      </w:r>
    </w:p>
    <w:p w:rsidR="006C650A" w:rsidRDefault="00F453B0" w:rsidP="0023152C">
      <w:pPr>
        <w:jc w:val="both"/>
        <w:rPr>
          <w:rFonts w:cs="Arial"/>
          <w:sz w:val="24"/>
          <w:szCs w:val="24"/>
        </w:rPr>
      </w:pPr>
      <w:r w:rsidRPr="0023152C">
        <w:rPr>
          <w:rFonts w:cs="Arial"/>
          <w:sz w:val="24"/>
          <w:szCs w:val="24"/>
        </w:rPr>
        <w:t xml:space="preserve">Debelost postaja ena najpogostejših otroških bolezni, ki narašča po vsem svetu kot posledica nezdravega življenjskega sloga. </w:t>
      </w:r>
      <w:r w:rsidR="00A96D9F" w:rsidRPr="00A96D9F">
        <w:rPr>
          <w:rFonts w:cs="Arial"/>
          <w:sz w:val="24"/>
          <w:szCs w:val="24"/>
        </w:rPr>
        <w:t>Zaradi prezaposlenosti staršev so otroci mnogokrat prepuščeni samemu sebi in čas zapolnijo z gledanjem televizije in sedenjem pred računalnikom. Premalo se gibljejo na svežem zraku in uživajo nezdravo hrano, vse to pa vodi v slabe življenjske navade.</w:t>
      </w:r>
      <w:r w:rsidR="00A96D9F">
        <w:rPr>
          <w:rFonts w:cs="Arial"/>
          <w:sz w:val="24"/>
          <w:szCs w:val="24"/>
        </w:rPr>
        <w:t xml:space="preserve"> </w:t>
      </w:r>
      <w:r w:rsidR="002A7794" w:rsidRPr="0023152C">
        <w:rPr>
          <w:rFonts w:cs="Arial"/>
          <w:sz w:val="24"/>
          <w:szCs w:val="24"/>
        </w:rPr>
        <w:t>Nezdravo prehranjevanje, nezadostna telesna dejavnost in debelost predstavljajo enega večjih zdravstvenih problemov v Sloveniji. Podatki svetovne zdravstvene organizacije kažejo, da imajo otroci v Sloveniji enega od najhitreje naraščajočih trendov povečevanja telesne teže. Slovenija se po odstotku čezmerno hranjenih in debelih 15-letnikov v mednarodnem okolju, uvršča celo na peto mesto med 39. državami, debelost pa narašča tudi med odraslimi. Na osnovi podatkov in raziskav Fakultete za šport pa se pokazalo, da se neustrezna prehranjenost otrok kaže tudi na njihovi slabši gibalni učinkovitosti.</w:t>
      </w:r>
    </w:p>
    <w:p w:rsidR="002B683F" w:rsidRDefault="002B683F" w:rsidP="0023152C">
      <w:pPr>
        <w:jc w:val="both"/>
        <w:rPr>
          <w:rFonts w:cs="Arial"/>
          <w:sz w:val="16"/>
          <w:szCs w:val="16"/>
        </w:rPr>
      </w:pPr>
      <w:r>
        <w:rPr>
          <w:noProof/>
          <w:lang w:eastAsia="sl-SI"/>
        </w:rPr>
        <w:drawing>
          <wp:anchor distT="0" distB="0" distL="114300" distR="114300" simplePos="0" relativeHeight="251742208" behindDoc="1" locked="0" layoutInCell="1" allowOverlap="1" wp14:anchorId="3F55AB77" wp14:editId="549FDA95">
            <wp:simplePos x="0" y="0"/>
            <wp:positionH relativeFrom="margin">
              <wp:posOffset>-528955</wp:posOffset>
            </wp:positionH>
            <wp:positionV relativeFrom="paragraph">
              <wp:posOffset>126365</wp:posOffset>
            </wp:positionV>
            <wp:extent cx="6912610" cy="2653030"/>
            <wp:effectExtent l="0" t="0" r="2540" b="0"/>
            <wp:wrapTight wrapText="bothSides">
              <wp:wrapPolygon edited="0">
                <wp:start x="0" y="0"/>
                <wp:lineTo x="0" y="21404"/>
                <wp:lineTo x="21548" y="21404"/>
                <wp:lineTo x="21548" y="0"/>
                <wp:lineTo x="0" y="0"/>
              </wp:wrapPolygon>
            </wp:wrapTight>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8434" t="35876" r="9722" b="8253"/>
                    <a:stretch/>
                  </pic:blipFill>
                  <pic:spPr bwMode="auto">
                    <a:xfrm>
                      <a:off x="0" y="0"/>
                      <a:ext cx="6912610" cy="2653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B683F" w:rsidRPr="002B683F" w:rsidRDefault="002B683F" w:rsidP="0023152C">
      <w:pPr>
        <w:jc w:val="both"/>
        <w:rPr>
          <w:rFonts w:cs="Arial"/>
          <w:sz w:val="16"/>
          <w:szCs w:val="16"/>
        </w:rPr>
      </w:pPr>
      <w:r w:rsidRPr="002B683F">
        <w:rPr>
          <w:rFonts w:cs="Arial"/>
          <w:sz w:val="16"/>
          <w:szCs w:val="16"/>
        </w:rPr>
        <w:t>Vir: http://www.uzivajmovzdravju.si/</w:t>
      </w:r>
    </w:p>
    <w:p w:rsidR="006C650A" w:rsidRPr="0023152C" w:rsidRDefault="006C650A" w:rsidP="0023152C">
      <w:pPr>
        <w:jc w:val="both"/>
        <w:rPr>
          <w:rFonts w:cs="Arial"/>
          <w:sz w:val="24"/>
          <w:szCs w:val="24"/>
        </w:rPr>
      </w:pPr>
    </w:p>
    <w:p w:rsidR="0092735F" w:rsidRPr="001A6CE8" w:rsidRDefault="0092735F" w:rsidP="0092735F">
      <w:pPr>
        <w:jc w:val="both"/>
        <w:rPr>
          <w:sz w:val="24"/>
          <w:szCs w:val="24"/>
        </w:rPr>
      </w:pPr>
      <w:r w:rsidRPr="001A6CE8">
        <w:rPr>
          <w:rFonts w:cs="Arial"/>
          <w:sz w:val="24"/>
          <w:szCs w:val="24"/>
        </w:rPr>
        <w:t>Namen naše samoevalvacije je bil najprej ugotoviti življenjski slog naših učencev</w:t>
      </w:r>
      <w:r w:rsidRPr="001A6CE8">
        <w:rPr>
          <w:sz w:val="24"/>
          <w:szCs w:val="24"/>
        </w:rPr>
        <w:t xml:space="preserve"> in posledično </w:t>
      </w:r>
      <w:r w:rsidR="00032153">
        <w:rPr>
          <w:sz w:val="24"/>
          <w:szCs w:val="24"/>
        </w:rPr>
        <w:t xml:space="preserve">predlagati smernice in </w:t>
      </w:r>
      <w:r w:rsidR="000D2A8A">
        <w:rPr>
          <w:sz w:val="24"/>
          <w:szCs w:val="24"/>
        </w:rPr>
        <w:t>aktivnosti</w:t>
      </w:r>
      <w:r w:rsidR="00AA3D10">
        <w:rPr>
          <w:sz w:val="24"/>
          <w:szCs w:val="24"/>
        </w:rPr>
        <w:t>, ki bi jih bilo potrebno v bodoče uresničiti za izboljšanje obstoječega stanja</w:t>
      </w:r>
      <w:r w:rsidRPr="001A6CE8">
        <w:rPr>
          <w:sz w:val="24"/>
          <w:szCs w:val="24"/>
        </w:rPr>
        <w:t xml:space="preserve">. Aktivnosti </w:t>
      </w:r>
      <w:r w:rsidR="00AA3D10">
        <w:rPr>
          <w:sz w:val="24"/>
          <w:szCs w:val="24"/>
        </w:rPr>
        <w:t>bi</w:t>
      </w:r>
      <w:r w:rsidRPr="001A6CE8">
        <w:rPr>
          <w:sz w:val="24"/>
          <w:szCs w:val="24"/>
        </w:rPr>
        <w:t xml:space="preserve"> potekale na področju prehranjevalnih navad, gibanja, skrbi za zdravje in bodo usmerjene k </w:t>
      </w:r>
      <w:r w:rsidR="000D2A8A">
        <w:rPr>
          <w:sz w:val="24"/>
          <w:szCs w:val="24"/>
        </w:rPr>
        <w:t>spodbujanju zdravega</w:t>
      </w:r>
      <w:r w:rsidRPr="001A6CE8">
        <w:rPr>
          <w:sz w:val="24"/>
          <w:szCs w:val="24"/>
        </w:rPr>
        <w:t xml:space="preserve"> življenjskega sloga otrok. </w:t>
      </w:r>
    </w:p>
    <w:p w:rsidR="009A331A" w:rsidRPr="009A331A" w:rsidRDefault="009A331A" w:rsidP="009A331A">
      <w:pPr>
        <w:jc w:val="both"/>
        <w:rPr>
          <w:rFonts w:cs="Arial"/>
          <w:b/>
          <w:sz w:val="28"/>
          <w:szCs w:val="28"/>
        </w:rPr>
      </w:pPr>
    </w:p>
    <w:p w:rsidR="009A7286" w:rsidRPr="009A7286" w:rsidRDefault="00723DB0" w:rsidP="009A7286">
      <w:pPr>
        <w:pStyle w:val="Odstavekseznama"/>
        <w:numPr>
          <w:ilvl w:val="0"/>
          <w:numId w:val="4"/>
        </w:numPr>
        <w:jc w:val="both"/>
        <w:rPr>
          <w:rFonts w:cs="Arial"/>
          <w:b/>
          <w:sz w:val="28"/>
          <w:szCs w:val="28"/>
        </w:rPr>
      </w:pPr>
      <w:r w:rsidRPr="009A331A">
        <w:rPr>
          <w:rFonts w:cs="Arial"/>
          <w:b/>
          <w:sz w:val="28"/>
          <w:szCs w:val="28"/>
        </w:rPr>
        <w:lastRenderedPageBreak/>
        <w:t>Potek samoevalvacije</w:t>
      </w:r>
    </w:p>
    <w:p w:rsidR="00695458" w:rsidRDefault="007E4AFC" w:rsidP="00A362BF">
      <w:pPr>
        <w:jc w:val="both"/>
        <w:rPr>
          <w:rFonts w:cs="Arial"/>
          <w:sz w:val="24"/>
          <w:szCs w:val="24"/>
        </w:rPr>
      </w:pPr>
      <w:r w:rsidRPr="001A6CE8">
        <w:rPr>
          <w:rFonts w:cs="Arial"/>
          <w:sz w:val="24"/>
          <w:szCs w:val="24"/>
        </w:rPr>
        <w:t>Učenci</w:t>
      </w:r>
      <w:r w:rsidR="00F453B0" w:rsidRPr="001A6CE8">
        <w:rPr>
          <w:rFonts w:cs="Arial"/>
          <w:sz w:val="24"/>
          <w:szCs w:val="24"/>
        </w:rPr>
        <w:t xml:space="preserve"> </w:t>
      </w:r>
      <w:r w:rsidR="0092735F" w:rsidRPr="001A6CE8">
        <w:rPr>
          <w:rFonts w:cs="Arial"/>
          <w:sz w:val="24"/>
          <w:szCs w:val="24"/>
        </w:rPr>
        <w:t>s</w:t>
      </w:r>
      <w:r w:rsidR="00297319">
        <w:rPr>
          <w:rFonts w:cs="Arial"/>
          <w:sz w:val="24"/>
          <w:szCs w:val="24"/>
        </w:rPr>
        <w:t>o</w:t>
      </w:r>
      <w:r w:rsidR="0092735F" w:rsidRPr="001A6CE8">
        <w:rPr>
          <w:rFonts w:cs="Arial"/>
          <w:sz w:val="24"/>
          <w:szCs w:val="24"/>
        </w:rPr>
        <w:t xml:space="preserve"> </w:t>
      </w:r>
      <w:r w:rsidR="005849EC">
        <w:rPr>
          <w:rFonts w:cs="Arial"/>
          <w:sz w:val="24"/>
          <w:szCs w:val="24"/>
        </w:rPr>
        <w:t>v mesecu februarju</w:t>
      </w:r>
      <w:r w:rsidR="0092735F" w:rsidRPr="001A6CE8">
        <w:rPr>
          <w:rFonts w:cs="Arial"/>
          <w:sz w:val="24"/>
          <w:szCs w:val="24"/>
        </w:rPr>
        <w:t xml:space="preserve"> </w:t>
      </w:r>
      <w:r w:rsidRPr="001A6CE8">
        <w:rPr>
          <w:rFonts w:cs="Arial"/>
          <w:sz w:val="24"/>
          <w:szCs w:val="24"/>
        </w:rPr>
        <w:t>odgovarjali na vprašanja</w:t>
      </w:r>
      <w:r w:rsidR="00F453B0" w:rsidRPr="001A6CE8">
        <w:rPr>
          <w:rFonts w:cs="Arial"/>
          <w:sz w:val="24"/>
          <w:szCs w:val="24"/>
        </w:rPr>
        <w:t xml:space="preserve"> </w:t>
      </w:r>
      <w:r w:rsidRPr="001A6CE8">
        <w:rPr>
          <w:rFonts w:cs="Arial"/>
          <w:sz w:val="24"/>
          <w:szCs w:val="24"/>
        </w:rPr>
        <w:t xml:space="preserve">spletnega </w:t>
      </w:r>
      <w:r w:rsidR="00F453B0" w:rsidRPr="001A6CE8">
        <w:rPr>
          <w:rFonts w:cs="Arial"/>
          <w:sz w:val="24"/>
          <w:szCs w:val="24"/>
        </w:rPr>
        <w:t>anketn</w:t>
      </w:r>
      <w:r w:rsidRPr="001A6CE8">
        <w:rPr>
          <w:rFonts w:cs="Arial"/>
          <w:sz w:val="24"/>
          <w:szCs w:val="24"/>
        </w:rPr>
        <w:t xml:space="preserve">ega </w:t>
      </w:r>
      <w:r w:rsidR="00F453B0" w:rsidRPr="001A6CE8">
        <w:rPr>
          <w:rFonts w:cs="Arial"/>
          <w:sz w:val="24"/>
          <w:szCs w:val="24"/>
        </w:rPr>
        <w:t>vprašalnik</w:t>
      </w:r>
      <w:r w:rsidRPr="001A6CE8">
        <w:rPr>
          <w:rFonts w:cs="Arial"/>
          <w:sz w:val="24"/>
          <w:szCs w:val="24"/>
        </w:rPr>
        <w:t>a</w:t>
      </w:r>
      <w:hyperlink r:id="rId14" w:history="1"/>
      <w:r w:rsidR="00F453B0" w:rsidRPr="001A6CE8">
        <w:rPr>
          <w:rFonts w:cs="Arial"/>
          <w:sz w:val="24"/>
          <w:szCs w:val="24"/>
        </w:rPr>
        <w:t> o prehranskih in gibalnih navadah ter prehranjenosti učencev.</w:t>
      </w:r>
      <w:r w:rsidR="00C17324" w:rsidRPr="00C17324">
        <w:t xml:space="preserve"> </w:t>
      </w:r>
      <w:r w:rsidR="00C17324">
        <w:rPr>
          <w:rFonts w:cs="Arial"/>
          <w:sz w:val="24"/>
          <w:szCs w:val="24"/>
        </w:rPr>
        <w:t xml:space="preserve">Zagotovljena je  bila anonimnost, vprašanja pa so bila zaprtega in </w:t>
      </w:r>
      <w:r w:rsidR="00C17324" w:rsidRPr="00C17324">
        <w:rPr>
          <w:rFonts w:cs="Arial"/>
          <w:sz w:val="24"/>
          <w:szCs w:val="24"/>
        </w:rPr>
        <w:t xml:space="preserve">odprtega tipa. </w:t>
      </w:r>
      <w:r w:rsidR="00F453B0" w:rsidRPr="001A6CE8">
        <w:rPr>
          <w:rFonts w:cs="Arial"/>
          <w:sz w:val="24"/>
          <w:szCs w:val="24"/>
        </w:rPr>
        <w:t xml:space="preserve"> </w:t>
      </w:r>
      <w:r w:rsidR="00695458">
        <w:rPr>
          <w:rFonts w:cs="Arial"/>
          <w:sz w:val="24"/>
          <w:szCs w:val="24"/>
        </w:rPr>
        <w:t xml:space="preserve">V </w:t>
      </w:r>
      <w:r w:rsidR="00695458" w:rsidRPr="00695458">
        <w:rPr>
          <w:rFonts w:cs="Arial"/>
          <w:sz w:val="24"/>
          <w:szCs w:val="24"/>
        </w:rPr>
        <w:t xml:space="preserve">vzorec je bilo vključenih skupno </w:t>
      </w:r>
      <w:r w:rsidR="00DC54AC">
        <w:rPr>
          <w:rFonts w:cs="Arial"/>
          <w:sz w:val="24"/>
          <w:szCs w:val="24"/>
        </w:rPr>
        <w:t xml:space="preserve">207 </w:t>
      </w:r>
      <w:r w:rsidR="00695458" w:rsidRPr="00695458">
        <w:rPr>
          <w:rFonts w:cs="Arial"/>
          <w:sz w:val="24"/>
          <w:szCs w:val="24"/>
        </w:rPr>
        <w:t xml:space="preserve">učencev </w:t>
      </w:r>
      <w:r w:rsidR="00695458" w:rsidRPr="001A6CE8">
        <w:rPr>
          <w:rFonts w:cs="Arial"/>
          <w:sz w:val="24"/>
          <w:szCs w:val="24"/>
        </w:rPr>
        <w:t>od 3. do 9. razreda</w:t>
      </w:r>
      <w:r w:rsidR="00695458" w:rsidRPr="00695458">
        <w:rPr>
          <w:rFonts w:cs="Arial"/>
          <w:sz w:val="24"/>
          <w:szCs w:val="24"/>
        </w:rPr>
        <w:t>.</w:t>
      </w:r>
      <w:r w:rsidR="00A362BF" w:rsidRPr="00A362BF">
        <w:t xml:space="preserve"> </w:t>
      </w:r>
      <w:r w:rsidR="00A362BF" w:rsidRPr="00A362BF">
        <w:rPr>
          <w:rFonts w:cs="Arial"/>
          <w:sz w:val="24"/>
          <w:szCs w:val="24"/>
        </w:rPr>
        <w:t>Podatke,  ki  smo  ji</w:t>
      </w:r>
      <w:r w:rsidR="00ED37EE">
        <w:rPr>
          <w:rFonts w:cs="Arial"/>
          <w:sz w:val="24"/>
          <w:szCs w:val="24"/>
        </w:rPr>
        <w:t xml:space="preserve">h  pridobili  z  anketo,  smo </w:t>
      </w:r>
      <w:r w:rsidR="00A362BF" w:rsidRPr="00A362BF">
        <w:rPr>
          <w:rFonts w:cs="Arial"/>
          <w:sz w:val="24"/>
          <w:szCs w:val="24"/>
        </w:rPr>
        <w:t>uporabili le za namen raziskave.</w:t>
      </w:r>
    </w:p>
    <w:p w:rsidR="00AA4C3F" w:rsidRPr="001A6CE8" w:rsidRDefault="00E31CF6" w:rsidP="00695458">
      <w:pPr>
        <w:jc w:val="both"/>
        <w:rPr>
          <w:rFonts w:cs="Arial"/>
          <w:sz w:val="24"/>
          <w:szCs w:val="24"/>
        </w:rPr>
      </w:pPr>
      <w:r>
        <w:rPr>
          <w:rFonts w:cs="Arial"/>
          <w:sz w:val="24"/>
          <w:szCs w:val="24"/>
        </w:rPr>
        <w:t xml:space="preserve">Pripravili </w:t>
      </w:r>
      <w:r w:rsidR="005849EC">
        <w:rPr>
          <w:rFonts w:cs="Arial"/>
          <w:sz w:val="24"/>
          <w:szCs w:val="24"/>
        </w:rPr>
        <w:t xml:space="preserve">pa </w:t>
      </w:r>
      <w:r>
        <w:rPr>
          <w:rFonts w:cs="Arial"/>
          <w:sz w:val="24"/>
          <w:szCs w:val="24"/>
        </w:rPr>
        <w:t>smo tudi analizo stanja na podlagi podatkov športno-vzgojnega kartona</w:t>
      </w:r>
      <w:r w:rsidR="005849EC">
        <w:rPr>
          <w:rFonts w:cs="Arial"/>
          <w:sz w:val="24"/>
          <w:szCs w:val="24"/>
        </w:rPr>
        <w:t>.</w:t>
      </w:r>
    </w:p>
    <w:p w:rsidR="00AA4C3F" w:rsidRDefault="00AA4C3F" w:rsidP="0092735F">
      <w:pPr>
        <w:jc w:val="both"/>
      </w:pPr>
    </w:p>
    <w:p w:rsidR="009A331A" w:rsidRPr="009A7286" w:rsidRDefault="00BF5E26" w:rsidP="009A7286">
      <w:pPr>
        <w:pStyle w:val="Odstavekseznama"/>
        <w:numPr>
          <w:ilvl w:val="0"/>
          <w:numId w:val="4"/>
        </w:numPr>
        <w:jc w:val="both"/>
        <w:rPr>
          <w:b/>
          <w:sz w:val="28"/>
          <w:szCs w:val="28"/>
        </w:rPr>
      </w:pPr>
      <w:r w:rsidRPr="009A7286">
        <w:rPr>
          <w:b/>
          <w:sz w:val="28"/>
          <w:szCs w:val="28"/>
        </w:rPr>
        <w:t>Analiza vprašalnikov</w:t>
      </w:r>
      <w:r w:rsidR="00F1571D" w:rsidRPr="009A7286">
        <w:rPr>
          <w:b/>
          <w:sz w:val="28"/>
          <w:szCs w:val="28"/>
        </w:rPr>
        <w:t>: PREHRANJEVALNE NAVADE</w:t>
      </w:r>
    </w:p>
    <w:p w:rsidR="009A7286" w:rsidRDefault="009A7286" w:rsidP="00BF5E26">
      <w:pPr>
        <w:jc w:val="both"/>
        <w:rPr>
          <w:b/>
          <w:sz w:val="24"/>
          <w:szCs w:val="24"/>
        </w:rPr>
      </w:pPr>
    </w:p>
    <w:p w:rsidR="00F173DE" w:rsidRPr="00F173DE" w:rsidRDefault="00F173DE" w:rsidP="00BF5E26">
      <w:pPr>
        <w:jc w:val="both"/>
        <w:rPr>
          <w:b/>
          <w:sz w:val="24"/>
          <w:szCs w:val="24"/>
        </w:rPr>
      </w:pPr>
      <w:r w:rsidRPr="00F173DE">
        <w:rPr>
          <w:b/>
          <w:sz w:val="24"/>
          <w:szCs w:val="24"/>
        </w:rPr>
        <w:t>Zdrava prehrana</w:t>
      </w:r>
    </w:p>
    <w:p w:rsidR="006D11ED" w:rsidRDefault="00311025" w:rsidP="00CE6866">
      <w:pPr>
        <w:jc w:val="both"/>
        <w:rPr>
          <w:sz w:val="24"/>
          <w:szCs w:val="24"/>
        </w:rPr>
      </w:pPr>
      <w:r w:rsidRPr="00311025">
        <w:rPr>
          <w:sz w:val="24"/>
          <w:szCs w:val="24"/>
        </w:rPr>
        <w:t xml:space="preserve">Prehrana predstavlja pomemben dejavnik zdravega življenjskega sloga posameznika. </w:t>
      </w:r>
      <w:r w:rsidR="00BF796C">
        <w:rPr>
          <w:sz w:val="24"/>
          <w:szCs w:val="24"/>
        </w:rPr>
        <w:t>Zdrav način prehranjevanja</w:t>
      </w:r>
      <w:r w:rsidR="00F173DE">
        <w:rPr>
          <w:sz w:val="24"/>
          <w:szCs w:val="24"/>
        </w:rPr>
        <w:t xml:space="preserve"> </w:t>
      </w:r>
      <w:r w:rsidR="00340163">
        <w:rPr>
          <w:sz w:val="24"/>
          <w:szCs w:val="24"/>
        </w:rPr>
        <w:t xml:space="preserve">je </w:t>
      </w:r>
      <w:r w:rsidR="00F173DE">
        <w:rPr>
          <w:sz w:val="24"/>
          <w:szCs w:val="24"/>
        </w:rPr>
        <w:t>v obdobju o</w:t>
      </w:r>
      <w:r w:rsidR="00340163">
        <w:rPr>
          <w:sz w:val="24"/>
          <w:szCs w:val="24"/>
        </w:rPr>
        <w:t>draščanja</w:t>
      </w:r>
      <w:r w:rsidR="00F173DE">
        <w:rPr>
          <w:sz w:val="24"/>
          <w:szCs w:val="24"/>
        </w:rPr>
        <w:t xml:space="preserve"> bistvenega pomena za zdrav telesni in duševni razvoj.</w:t>
      </w:r>
      <w:r w:rsidR="004303AE">
        <w:rPr>
          <w:sz w:val="24"/>
          <w:szCs w:val="24"/>
        </w:rPr>
        <w:t xml:space="preserve"> </w:t>
      </w:r>
      <w:r w:rsidR="00BF796C">
        <w:rPr>
          <w:sz w:val="24"/>
          <w:szCs w:val="24"/>
        </w:rPr>
        <w:t>P</w:t>
      </w:r>
      <w:r w:rsidR="00F173DE">
        <w:rPr>
          <w:sz w:val="24"/>
          <w:szCs w:val="24"/>
        </w:rPr>
        <w:t xml:space="preserve">rehranjevalne navade, ki jih otroci pridobijo v </w:t>
      </w:r>
      <w:r w:rsidR="00340163">
        <w:rPr>
          <w:sz w:val="24"/>
          <w:szCs w:val="24"/>
        </w:rPr>
        <w:t xml:space="preserve">zgodnjem </w:t>
      </w:r>
      <w:r w:rsidR="00F173DE">
        <w:rPr>
          <w:sz w:val="24"/>
          <w:szCs w:val="24"/>
        </w:rPr>
        <w:t xml:space="preserve">otroštvu, vplivajo na izbiro živil in na način prehranjevanja tudi v kasnejšem obdobju in s tem na zdravje v odrasli dobi. </w:t>
      </w:r>
      <w:r w:rsidR="00CE6866" w:rsidRPr="00CE6866">
        <w:rPr>
          <w:sz w:val="24"/>
          <w:szCs w:val="24"/>
        </w:rPr>
        <w:t xml:space="preserve">Zdrava prehrana otrok </w:t>
      </w:r>
      <w:r w:rsidR="00BF796C">
        <w:rPr>
          <w:sz w:val="24"/>
          <w:szCs w:val="24"/>
        </w:rPr>
        <w:t>mora biti</w:t>
      </w:r>
      <w:r w:rsidR="00CE6866" w:rsidRPr="00CE6866">
        <w:rPr>
          <w:sz w:val="24"/>
          <w:szCs w:val="24"/>
        </w:rPr>
        <w:t xml:space="preserve"> sestavljena iz pestrega in raz</w:t>
      </w:r>
      <w:r w:rsidR="00CE6866">
        <w:rPr>
          <w:sz w:val="24"/>
          <w:szCs w:val="24"/>
        </w:rPr>
        <w:t xml:space="preserve">nolikega izbora živil. </w:t>
      </w:r>
      <w:r w:rsidR="004303AE">
        <w:rPr>
          <w:sz w:val="24"/>
          <w:szCs w:val="24"/>
        </w:rPr>
        <w:t>Neredno in e</w:t>
      </w:r>
      <w:r w:rsidR="007F5CA2">
        <w:rPr>
          <w:sz w:val="24"/>
          <w:szCs w:val="24"/>
        </w:rPr>
        <w:t xml:space="preserve">nolično prehranjevanje ter prehrana z visoko energijsko vrednostjo, ki navadno vsebuje veliko maščob (maslo, margarina, ocvrta hrana) in enostavnih sladkorjev (sladkarije, sladke pijače), lahko </w:t>
      </w:r>
      <w:r w:rsidR="004303AE">
        <w:rPr>
          <w:sz w:val="24"/>
          <w:szCs w:val="24"/>
        </w:rPr>
        <w:t>povzročijo slabše počutje in slabš</w:t>
      </w:r>
      <w:r w:rsidR="004303AE" w:rsidRPr="004303AE">
        <w:rPr>
          <w:sz w:val="24"/>
          <w:szCs w:val="24"/>
        </w:rPr>
        <w:t>o delovno storilnost, hkrati vplivajo na</w:t>
      </w:r>
      <w:r w:rsidR="00FF4BCB" w:rsidRPr="00FF4BCB">
        <w:rPr>
          <w:sz w:val="24"/>
          <w:szCs w:val="24"/>
        </w:rPr>
        <w:t xml:space="preserve"> </w:t>
      </w:r>
      <w:r w:rsidR="00FF4BCB">
        <w:rPr>
          <w:sz w:val="24"/>
          <w:szCs w:val="24"/>
        </w:rPr>
        <w:t>zmanjš</w:t>
      </w:r>
      <w:r w:rsidR="00FF4BCB" w:rsidRPr="004303AE">
        <w:rPr>
          <w:sz w:val="24"/>
          <w:szCs w:val="24"/>
        </w:rPr>
        <w:t xml:space="preserve">ano odpornost organizma in so dejavnik tveganja za nastanek </w:t>
      </w:r>
      <w:r w:rsidR="00FF4BCB">
        <w:rPr>
          <w:sz w:val="24"/>
          <w:szCs w:val="24"/>
        </w:rPr>
        <w:t xml:space="preserve">kroničnih nenalezljivih bolezni v poznejšem obdobju, kot so debelost, </w:t>
      </w:r>
      <w:r w:rsidR="00FF4BCB" w:rsidRPr="00311025">
        <w:rPr>
          <w:sz w:val="24"/>
          <w:szCs w:val="24"/>
        </w:rPr>
        <w:t>bolezni kostno-mišičnega sistema</w:t>
      </w:r>
      <w:r w:rsidR="00FF4BCB">
        <w:rPr>
          <w:sz w:val="24"/>
          <w:szCs w:val="24"/>
        </w:rPr>
        <w:t xml:space="preserve">, </w:t>
      </w:r>
      <w:r w:rsidR="00FF4BCB" w:rsidRPr="00311025">
        <w:rPr>
          <w:sz w:val="24"/>
          <w:szCs w:val="24"/>
        </w:rPr>
        <w:t>sladkorna bolezen tipa 2</w:t>
      </w:r>
      <w:r w:rsidR="00FF4BCB">
        <w:rPr>
          <w:sz w:val="24"/>
          <w:szCs w:val="24"/>
        </w:rPr>
        <w:t xml:space="preserve">, bolezni srca in ožilja in rak. </w:t>
      </w:r>
    </w:p>
    <w:p w:rsidR="00F173DE" w:rsidRDefault="00BF796C" w:rsidP="00CE6866">
      <w:pPr>
        <w:jc w:val="both"/>
        <w:rPr>
          <w:sz w:val="24"/>
          <w:szCs w:val="24"/>
        </w:rPr>
      </w:pPr>
      <w:r>
        <w:rPr>
          <w:sz w:val="24"/>
          <w:szCs w:val="24"/>
        </w:rPr>
        <w:t>Za začetek</w:t>
      </w:r>
      <w:r w:rsidR="002A03E3">
        <w:rPr>
          <w:sz w:val="24"/>
          <w:szCs w:val="24"/>
        </w:rPr>
        <w:t xml:space="preserve"> nas je</w:t>
      </w:r>
      <w:r>
        <w:rPr>
          <w:sz w:val="24"/>
          <w:szCs w:val="24"/>
        </w:rPr>
        <w:t xml:space="preserve"> torej</w:t>
      </w:r>
      <w:r w:rsidR="002A03E3">
        <w:rPr>
          <w:sz w:val="24"/>
          <w:szCs w:val="24"/>
        </w:rPr>
        <w:t xml:space="preserve"> z</w:t>
      </w:r>
      <w:r w:rsidR="007F5CA2">
        <w:rPr>
          <w:sz w:val="24"/>
          <w:szCs w:val="24"/>
        </w:rPr>
        <w:t xml:space="preserve">animalo, kakšno je mnenje otrok o njihovem načinu prehranjevanja. </w:t>
      </w:r>
    </w:p>
    <w:p w:rsidR="006D11ED" w:rsidRDefault="006D11ED" w:rsidP="00CE6866">
      <w:pPr>
        <w:jc w:val="both"/>
        <w:rPr>
          <w:sz w:val="24"/>
          <w:szCs w:val="24"/>
        </w:rPr>
      </w:pPr>
    </w:p>
    <w:p w:rsidR="007B2952" w:rsidRDefault="009A7286" w:rsidP="00CE6866">
      <w:pPr>
        <w:jc w:val="both"/>
        <w:rPr>
          <w:sz w:val="24"/>
          <w:szCs w:val="24"/>
        </w:rPr>
      </w:pPr>
      <w:r>
        <w:rPr>
          <w:noProof/>
          <w:lang w:eastAsia="sl-SI"/>
        </w:rPr>
        <w:drawing>
          <wp:anchor distT="0" distB="0" distL="114300" distR="114300" simplePos="0" relativeHeight="251662336" behindDoc="1" locked="0" layoutInCell="1" allowOverlap="1" wp14:anchorId="46481027" wp14:editId="55A090C4">
            <wp:simplePos x="0" y="0"/>
            <wp:positionH relativeFrom="margin">
              <wp:align>center</wp:align>
            </wp:positionH>
            <wp:positionV relativeFrom="paragraph">
              <wp:posOffset>9525</wp:posOffset>
            </wp:positionV>
            <wp:extent cx="4895850" cy="2971800"/>
            <wp:effectExtent l="0" t="0" r="0" b="0"/>
            <wp:wrapTight wrapText="bothSides">
              <wp:wrapPolygon edited="0">
                <wp:start x="0" y="0"/>
                <wp:lineTo x="0" y="21462"/>
                <wp:lineTo x="21516" y="21462"/>
                <wp:lineTo x="21516" y="0"/>
                <wp:lineTo x="0" y="0"/>
              </wp:wrapPolygon>
            </wp:wrapTight>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911425" w:rsidRDefault="00911425" w:rsidP="00CE6866">
      <w:pPr>
        <w:jc w:val="both"/>
        <w:rPr>
          <w:sz w:val="24"/>
          <w:szCs w:val="24"/>
        </w:rPr>
      </w:pPr>
    </w:p>
    <w:p w:rsidR="00911425" w:rsidRDefault="00911425" w:rsidP="00CE6866">
      <w:pPr>
        <w:jc w:val="both"/>
        <w:rPr>
          <w:sz w:val="24"/>
          <w:szCs w:val="24"/>
        </w:rPr>
      </w:pPr>
    </w:p>
    <w:p w:rsidR="00911425" w:rsidRDefault="00911425" w:rsidP="00CE6866">
      <w:pPr>
        <w:jc w:val="both"/>
        <w:rPr>
          <w:sz w:val="24"/>
          <w:szCs w:val="24"/>
        </w:rPr>
      </w:pPr>
    </w:p>
    <w:p w:rsidR="00911425" w:rsidRDefault="00911425" w:rsidP="00CE6866">
      <w:pPr>
        <w:jc w:val="both"/>
        <w:rPr>
          <w:sz w:val="24"/>
          <w:szCs w:val="24"/>
        </w:rPr>
      </w:pPr>
    </w:p>
    <w:p w:rsidR="00911425" w:rsidRDefault="00911425" w:rsidP="00CE6866">
      <w:pPr>
        <w:jc w:val="both"/>
        <w:rPr>
          <w:sz w:val="24"/>
          <w:szCs w:val="24"/>
        </w:rPr>
      </w:pPr>
    </w:p>
    <w:p w:rsidR="00911425" w:rsidRDefault="00911425" w:rsidP="00CE6866">
      <w:pPr>
        <w:jc w:val="both"/>
        <w:rPr>
          <w:sz w:val="24"/>
          <w:szCs w:val="24"/>
        </w:rPr>
      </w:pPr>
    </w:p>
    <w:p w:rsidR="00911425" w:rsidRDefault="00911425" w:rsidP="00CE6866">
      <w:pPr>
        <w:jc w:val="both"/>
        <w:rPr>
          <w:sz w:val="24"/>
          <w:szCs w:val="24"/>
        </w:rPr>
      </w:pPr>
    </w:p>
    <w:p w:rsidR="00911425" w:rsidRDefault="00911425" w:rsidP="00CE6866">
      <w:pPr>
        <w:jc w:val="both"/>
        <w:rPr>
          <w:sz w:val="24"/>
          <w:szCs w:val="24"/>
        </w:rPr>
      </w:pPr>
    </w:p>
    <w:p w:rsidR="006D11ED" w:rsidRDefault="006D11ED" w:rsidP="00BF5E26">
      <w:pPr>
        <w:jc w:val="both"/>
        <w:rPr>
          <w:sz w:val="24"/>
          <w:szCs w:val="24"/>
        </w:rPr>
      </w:pPr>
    </w:p>
    <w:p w:rsidR="00FF4BCB" w:rsidRDefault="00BF796C" w:rsidP="00BF5E26">
      <w:pPr>
        <w:jc w:val="both"/>
        <w:rPr>
          <w:sz w:val="24"/>
          <w:szCs w:val="24"/>
        </w:rPr>
      </w:pPr>
      <w:r>
        <w:rPr>
          <w:sz w:val="24"/>
          <w:szCs w:val="24"/>
        </w:rPr>
        <w:t xml:space="preserve">Velika večina učencev v skoraj vseh razredih je mnenja, da se prehranjuje zdravo. </w:t>
      </w:r>
      <w:r w:rsidR="003126F4" w:rsidRPr="003126F4">
        <w:rPr>
          <w:sz w:val="24"/>
          <w:szCs w:val="24"/>
        </w:rPr>
        <w:t>Od vseh anketiranih učencev imajo boljše mnenje o svojem načinu prehranjevanja mlajši učenci</w:t>
      </w:r>
      <w:r w:rsidR="003126F4">
        <w:rPr>
          <w:sz w:val="24"/>
          <w:szCs w:val="24"/>
        </w:rPr>
        <w:t xml:space="preserve"> </w:t>
      </w:r>
      <w:r w:rsidR="003126F4" w:rsidRPr="003126F4">
        <w:rPr>
          <w:sz w:val="24"/>
          <w:szCs w:val="24"/>
        </w:rPr>
        <w:t>kot učenci višjega razreda</w:t>
      </w:r>
      <w:r w:rsidR="003126F4">
        <w:rPr>
          <w:sz w:val="24"/>
          <w:szCs w:val="24"/>
        </w:rPr>
        <w:t xml:space="preserve">. Najslabše mnenje o svojem načinu prehranjevanja imajo učenci 7. in 9. razreda.  </w:t>
      </w:r>
      <w:r w:rsidR="003126F4" w:rsidRPr="003126F4">
        <w:rPr>
          <w:sz w:val="24"/>
          <w:szCs w:val="24"/>
        </w:rPr>
        <w:t>Najverjetneje je razlog za to razlika v znanju</w:t>
      </w:r>
      <w:r w:rsidR="00ED37EE">
        <w:rPr>
          <w:sz w:val="24"/>
          <w:szCs w:val="24"/>
        </w:rPr>
        <w:t xml:space="preserve"> učencev. Morda pa so do tega vprašanja bolj kritični</w:t>
      </w:r>
      <w:r w:rsidR="003126F4" w:rsidRPr="003126F4">
        <w:rPr>
          <w:sz w:val="24"/>
          <w:szCs w:val="24"/>
        </w:rPr>
        <w:t xml:space="preserve"> </w:t>
      </w:r>
      <w:r w:rsidR="00ED37EE">
        <w:rPr>
          <w:sz w:val="24"/>
          <w:szCs w:val="24"/>
        </w:rPr>
        <w:t>starejši</w:t>
      </w:r>
      <w:r w:rsidR="003126F4" w:rsidRPr="003126F4">
        <w:rPr>
          <w:sz w:val="24"/>
          <w:szCs w:val="24"/>
        </w:rPr>
        <w:t xml:space="preserve"> učencih, </w:t>
      </w:r>
      <w:r w:rsidR="00ED37EE">
        <w:rPr>
          <w:sz w:val="24"/>
          <w:szCs w:val="24"/>
        </w:rPr>
        <w:t xml:space="preserve">ki se lahko res </w:t>
      </w:r>
      <w:r w:rsidR="003126F4" w:rsidRPr="003126F4">
        <w:rPr>
          <w:sz w:val="24"/>
          <w:szCs w:val="24"/>
        </w:rPr>
        <w:t xml:space="preserve">manj zdravo </w:t>
      </w:r>
      <w:r w:rsidR="00ED37EE">
        <w:rPr>
          <w:sz w:val="24"/>
          <w:szCs w:val="24"/>
        </w:rPr>
        <w:t>prehranjujejo v primerjavi z mlajšimi učenci.</w:t>
      </w:r>
    </w:p>
    <w:p w:rsidR="00847D11" w:rsidRDefault="00847D11" w:rsidP="00BF5E26">
      <w:pPr>
        <w:jc w:val="both"/>
        <w:rPr>
          <w:sz w:val="24"/>
          <w:szCs w:val="24"/>
        </w:rPr>
      </w:pPr>
    </w:p>
    <w:p w:rsidR="00CD399E" w:rsidRDefault="002B683F" w:rsidP="00BF5E26">
      <w:pPr>
        <w:jc w:val="both"/>
        <w:rPr>
          <w:sz w:val="24"/>
          <w:szCs w:val="24"/>
        </w:rPr>
      </w:pPr>
      <w:r>
        <w:rPr>
          <w:noProof/>
          <w:lang w:eastAsia="sl-SI"/>
        </w:rPr>
        <w:drawing>
          <wp:anchor distT="0" distB="0" distL="114300" distR="114300" simplePos="0" relativeHeight="251677696" behindDoc="1" locked="0" layoutInCell="1" allowOverlap="1" wp14:anchorId="19A3F384" wp14:editId="41C1C2CE">
            <wp:simplePos x="0" y="0"/>
            <wp:positionH relativeFrom="margin">
              <wp:align>center</wp:align>
            </wp:positionH>
            <wp:positionV relativeFrom="paragraph">
              <wp:posOffset>6985</wp:posOffset>
            </wp:positionV>
            <wp:extent cx="4819650" cy="2971800"/>
            <wp:effectExtent l="0" t="0" r="0" b="0"/>
            <wp:wrapTight wrapText="bothSides">
              <wp:wrapPolygon edited="0">
                <wp:start x="0" y="0"/>
                <wp:lineTo x="0" y="21462"/>
                <wp:lineTo x="21515" y="21462"/>
                <wp:lineTo x="21515" y="0"/>
                <wp:lineTo x="0" y="0"/>
              </wp:wrapPolygon>
            </wp:wrapTight>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2316A9" w:rsidRDefault="002316A9" w:rsidP="00BF5E26">
      <w:pPr>
        <w:jc w:val="both"/>
        <w:rPr>
          <w:b/>
          <w:sz w:val="24"/>
          <w:szCs w:val="24"/>
        </w:rPr>
      </w:pPr>
    </w:p>
    <w:p w:rsidR="00653D45" w:rsidRDefault="00653D45" w:rsidP="00BF5E26">
      <w:pPr>
        <w:jc w:val="both"/>
        <w:rPr>
          <w:b/>
          <w:sz w:val="24"/>
          <w:szCs w:val="24"/>
        </w:rPr>
      </w:pPr>
    </w:p>
    <w:p w:rsidR="00653D45" w:rsidRDefault="00653D45" w:rsidP="00BF5E26">
      <w:pPr>
        <w:jc w:val="both"/>
        <w:rPr>
          <w:b/>
          <w:sz w:val="24"/>
          <w:szCs w:val="24"/>
        </w:rPr>
      </w:pPr>
    </w:p>
    <w:p w:rsidR="006D11ED" w:rsidRDefault="006D11ED" w:rsidP="00BF5E26">
      <w:pPr>
        <w:jc w:val="both"/>
        <w:rPr>
          <w:b/>
          <w:sz w:val="24"/>
          <w:szCs w:val="24"/>
        </w:rPr>
      </w:pPr>
    </w:p>
    <w:p w:rsidR="006D11ED" w:rsidRDefault="006D11ED" w:rsidP="00BF5E26">
      <w:pPr>
        <w:jc w:val="both"/>
        <w:rPr>
          <w:b/>
          <w:sz w:val="24"/>
          <w:szCs w:val="24"/>
        </w:rPr>
      </w:pPr>
    </w:p>
    <w:p w:rsidR="009A7286" w:rsidRDefault="009A7286" w:rsidP="003B0065">
      <w:pPr>
        <w:jc w:val="both"/>
        <w:rPr>
          <w:sz w:val="24"/>
          <w:szCs w:val="24"/>
        </w:rPr>
      </w:pPr>
    </w:p>
    <w:p w:rsidR="009A7286" w:rsidRDefault="009A7286" w:rsidP="003B0065">
      <w:pPr>
        <w:jc w:val="both"/>
        <w:rPr>
          <w:sz w:val="24"/>
          <w:szCs w:val="24"/>
        </w:rPr>
      </w:pPr>
    </w:p>
    <w:p w:rsidR="009A7286" w:rsidRDefault="009A7286" w:rsidP="003B0065">
      <w:pPr>
        <w:jc w:val="both"/>
        <w:rPr>
          <w:sz w:val="24"/>
          <w:szCs w:val="24"/>
        </w:rPr>
      </w:pPr>
    </w:p>
    <w:p w:rsidR="009A7286" w:rsidRDefault="009A7286" w:rsidP="003B0065">
      <w:pPr>
        <w:jc w:val="both"/>
        <w:rPr>
          <w:sz w:val="24"/>
          <w:szCs w:val="24"/>
        </w:rPr>
      </w:pPr>
    </w:p>
    <w:p w:rsidR="009A7286" w:rsidRDefault="009A7286" w:rsidP="003B0065">
      <w:pPr>
        <w:jc w:val="both"/>
        <w:rPr>
          <w:sz w:val="24"/>
          <w:szCs w:val="24"/>
        </w:rPr>
      </w:pPr>
    </w:p>
    <w:p w:rsidR="003B0065" w:rsidRPr="003B0065" w:rsidRDefault="00C52310" w:rsidP="003B0065">
      <w:pPr>
        <w:jc w:val="both"/>
        <w:rPr>
          <w:sz w:val="24"/>
          <w:szCs w:val="24"/>
        </w:rPr>
      </w:pPr>
      <w:r w:rsidRPr="00C52310">
        <w:rPr>
          <w:sz w:val="24"/>
          <w:szCs w:val="24"/>
        </w:rPr>
        <w:t xml:space="preserve">Izkazalo se je, da sta družinsko okolje in šola najpomembnejši vir informacij o zdravi prehrani. </w:t>
      </w:r>
      <w:r w:rsidR="003B0065" w:rsidRPr="003B0065">
        <w:rPr>
          <w:sz w:val="24"/>
          <w:szCs w:val="24"/>
        </w:rPr>
        <w:t>Z vsebinami o prehrani se učenci v osnovni šoli zadnjič načrtno srečajo pri pouku gospodinjstva v 6. razredu.</w:t>
      </w:r>
      <w:r w:rsidR="003B0065" w:rsidRPr="003B0065">
        <w:rPr>
          <w:rFonts w:ascii="Arial" w:eastAsia="Times New Roman" w:hAnsi="Arial" w:cs="Arial"/>
          <w:sz w:val="28"/>
          <w:szCs w:val="28"/>
          <w:lang w:eastAsia="sl-SI"/>
        </w:rPr>
        <w:t xml:space="preserve"> </w:t>
      </w:r>
      <w:r w:rsidR="003B0065" w:rsidRPr="003B0065">
        <w:rPr>
          <w:sz w:val="24"/>
          <w:szCs w:val="24"/>
        </w:rPr>
        <w:t>Poznavanje vsebin zdrave prehrane pa je v današnji poplavi komercialnih prispevkov ter zavajajočih informacij še kako pomembno. Danes je na tržišč</w:t>
      </w:r>
      <w:r w:rsidR="003B0065">
        <w:rPr>
          <w:sz w:val="24"/>
          <w:szCs w:val="24"/>
        </w:rPr>
        <w:t xml:space="preserve">u mnogo različnih artiklov, ki </w:t>
      </w:r>
      <w:r w:rsidR="003B0065" w:rsidRPr="003B0065">
        <w:rPr>
          <w:sz w:val="24"/>
          <w:szCs w:val="24"/>
        </w:rPr>
        <w:t>pa niso nujno najboljši za organizem.</w:t>
      </w:r>
    </w:p>
    <w:p w:rsidR="00D77B3B" w:rsidRDefault="00D77B3B" w:rsidP="00BF5E26">
      <w:pPr>
        <w:jc w:val="both"/>
        <w:rPr>
          <w:b/>
          <w:sz w:val="24"/>
          <w:szCs w:val="24"/>
        </w:rPr>
      </w:pPr>
    </w:p>
    <w:p w:rsidR="002B683F" w:rsidRDefault="002B683F" w:rsidP="00BF5E26">
      <w:pPr>
        <w:jc w:val="both"/>
        <w:rPr>
          <w:b/>
          <w:sz w:val="24"/>
          <w:szCs w:val="24"/>
        </w:rPr>
      </w:pPr>
    </w:p>
    <w:p w:rsidR="002B683F" w:rsidRDefault="002B683F" w:rsidP="00BF5E26">
      <w:pPr>
        <w:jc w:val="both"/>
        <w:rPr>
          <w:b/>
          <w:sz w:val="24"/>
          <w:szCs w:val="24"/>
        </w:rPr>
      </w:pPr>
    </w:p>
    <w:p w:rsidR="002B683F" w:rsidRDefault="002B683F" w:rsidP="00BF5E26">
      <w:pPr>
        <w:jc w:val="both"/>
        <w:rPr>
          <w:b/>
          <w:sz w:val="24"/>
          <w:szCs w:val="24"/>
        </w:rPr>
      </w:pPr>
    </w:p>
    <w:p w:rsidR="002B683F" w:rsidRDefault="002B683F" w:rsidP="00BF5E26">
      <w:pPr>
        <w:jc w:val="both"/>
        <w:rPr>
          <w:b/>
          <w:sz w:val="24"/>
          <w:szCs w:val="24"/>
        </w:rPr>
      </w:pPr>
    </w:p>
    <w:p w:rsidR="002B683F" w:rsidRDefault="002B683F" w:rsidP="00BF5E26">
      <w:pPr>
        <w:jc w:val="both"/>
        <w:rPr>
          <w:b/>
          <w:sz w:val="24"/>
          <w:szCs w:val="24"/>
        </w:rPr>
      </w:pPr>
    </w:p>
    <w:p w:rsidR="002B683F" w:rsidRDefault="002B683F" w:rsidP="00BF5E26">
      <w:pPr>
        <w:jc w:val="both"/>
        <w:rPr>
          <w:b/>
          <w:sz w:val="24"/>
          <w:szCs w:val="24"/>
        </w:rPr>
      </w:pPr>
    </w:p>
    <w:p w:rsidR="002B683F" w:rsidRDefault="002B683F" w:rsidP="00BF5E26">
      <w:pPr>
        <w:jc w:val="both"/>
        <w:rPr>
          <w:b/>
          <w:sz w:val="24"/>
          <w:szCs w:val="24"/>
        </w:rPr>
      </w:pPr>
    </w:p>
    <w:p w:rsidR="002B683F" w:rsidRDefault="002B683F" w:rsidP="00BF5E26">
      <w:pPr>
        <w:jc w:val="both"/>
        <w:rPr>
          <w:b/>
          <w:sz w:val="24"/>
          <w:szCs w:val="24"/>
        </w:rPr>
      </w:pPr>
    </w:p>
    <w:p w:rsidR="005B546C" w:rsidRDefault="00D77B3B" w:rsidP="00BF5E26">
      <w:pPr>
        <w:jc w:val="both"/>
        <w:rPr>
          <w:b/>
          <w:sz w:val="24"/>
          <w:szCs w:val="24"/>
        </w:rPr>
      </w:pPr>
      <w:r>
        <w:rPr>
          <w:b/>
          <w:sz w:val="24"/>
          <w:szCs w:val="24"/>
        </w:rPr>
        <w:t>Zajtrkovanje</w:t>
      </w:r>
    </w:p>
    <w:p w:rsidR="004654B9" w:rsidRDefault="00D77B3B" w:rsidP="004654B9">
      <w:pPr>
        <w:jc w:val="both"/>
        <w:rPr>
          <w:sz w:val="24"/>
          <w:szCs w:val="24"/>
        </w:rPr>
      </w:pPr>
      <w:r w:rsidRPr="00D77B3B">
        <w:rPr>
          <w:sz w:val="24"/>
          <w:szCs w:val="24"/>
        </w:rPr>
        <w:t>Redno zajtrkovanje je del zdrave prehrane in se šteje za pomemben dejavnik zdravega življenjskega sloga</w:t>
      </w:r>
      <w:r w:rsidR="00D86FEF">
        <w:rPr>
          <w:sz w:val="24"/>
          <w:szCs w:val="24"/>
        </w:rPr>
        <w:t>.</w:t>
      </w:r>
      <w:r w:rsidR="00BC7A7E" w:rsidRPr="00BC7A7E">
        <w:t xml:space="preserve"> </w:t>
      </w:r>
      <w:r w:rsidR="00BC7A7E">
        <w:rPr>
          <w:sz w:val="24"/>
          <w:szCs w:val="24"/>
        </w:rPr>
        <w:t>Raziskave so pokazale, da imajo</w:t>
      </w:r>
      <w:r w:rsidR="00BC7A7E" w:rsidRPr="00BC7A7E">
        <w:rPr>
          <w:sz w:val="24"/>
          <w:szCs w:val="24"/>
        </w:rPr>
        <w:t xml:space="preserve"> </w:t>
      </w:r>
      <w:r w:rsidR="00BC7A7E">
        <w:rPr>
          <w:sz w:val="24"/>
          <w:szCs w:val="24"/>
        </w:rPr>
        <w:t>učenci</w:t>
      </w:r>
      <w:r w:rsidR="00BC7A7E" w:rsidRPr="00BC7A7E">
        <w:rPr>
          <w:sz w:val="24"/>
          <w:szCs w:val="24"/>
        </w:rPr>
        <w:t xml:space="preserve">, ki </w:t>
      </w:r>
      <w:r w:rsidR="00BC7A7E">
        <w:rPr>
          <w:sz w:val="24"/>
          <w:szCs w:val="24"/>
        </w:rPr>
        <w:t>redno zajtrkujejo</w:t>
      </w:r>
      <w:r w:rsidR="00BC7A7E" w:rsidRPr="00BC7A7E">
        <w:rPr>
          <w:sz w:val="24"/>
          <w:szCs w:val="24"/>
        </w:rPr>
        <w:t>, boljše kognitivne zmožnosti in boljšo zmožnost učenja v primerjavi z njihovimi vrstniki, ki ne zajtrkujejo</w:t>
      </w:r>
      <w:r w:rsidR="00BC7A7E">
        <w:rPr>
          <w:sz w:val="24"/>
          <w:szCs w:val="24"/>
        </w:rPr>
        <w:t xml:space="preserve">. </w:t>
      </w:r>
      <w:r w:rsidR="004654B9">
        <w:rPr>
          <w:sz w:val="24"/>
          <w:szCs w:val="24"/>
        </w:rPr>
        <w:t xml:space="preserve">Zanimalo nas je, kakšne so </w:t>
      </w:r>
      <w:r w:rsidR="004654B9" w:rsidRPr="00331D18">
        <w:rPr>
          <w:sz w:val="24"/>
          <w:szCs w:val="24"/>
        </w:rPr>
        <w:t xml:space="preserve">zajtrkovalne navade </w:t>
      </w:r>
      <w:r w:rsidR="004654B9">
        <w:rPr>
          <w:sz w:val="24"/>
          <w:szCs w:val="24"/>
        </w:rPr>
        <w:t xml:space="preserve">naših učencev. </w:t>
      </w:r>
    </w:p>
    <w:p w:rsidR="006D11ED" w:rsidRPr="00D77B3B" w:rsidRDefault="009A7286" w:rsidP="004654B9">
      <w:pPr>
        <w:jc w:val="both"/>
        <w:rPr>
          <w:sz w:val="24"/>
          <w:szCs w:val="24"/>
        </w:rPr>
      </w:pPr>
      <w:r>
        <w:rPr>
          <w:noProof/>
          <w:lang w:eastAsia="sl-SI"/>
        </w:rPr>
        <w:drawing>
          <wp:anchor distT="0" distB="0" distL="114300" distR="114300" simplePos="0" relativeHeight="251692032" behindDoc="1" locked="0" layoutInCell="1" allowOverlap="1" wp14:anchorId="14ABCA64" wp14:editId="1D80176D">
            <wp:simplePos x="0" y="0"/>
            <wp:positionH relativeFrom="margin">
              <wp:align>center</wp:align>
            </wp:positionH>
            <wp:positionV relativeFrom="paragraph">
              <wp:posOffset>14605</wp:posOffset>
            </wp:positionV>
            <wp:extent cx="4724400" cy="2924175"/>
            <wp:effectExtent l="0" t="0" r="0" b="9525"/>
            <wp:wrapTight wrapText="bothSides">
              <wp:wrapPolygon edited="0">
                <wp:start x="0" y="0"/>
                <wp:lineTo x="0" y="21530"/>
                <wp:lineTo x="21513" y="21530"/>
                <wp:lineTo x="21513" y="0"/>
                <wp:lineTo x="0" y="0"/>
              </wp:wrapPolygon>
            </wp:wrapTight>
            <wp:docPr id="33" name="Grafikon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D77B3B" w:rsidRDefault="00D77B3B" w:rsidP="00BF5E26">
      <w:pPr>
        <w:jc w:val="both"/>
        <w:rPr>
          <w:sz w:val="24"/>
          <w:szCs w:val="24"/>
        </w:rPr>
      </w:pPr>
    </w:p>
    <w:p w:rsidR="00D77B3B" w:rsidRDefault="00D77B3B" w:rsidP="00BF5E26">
      <w:pPr>
        <w:jc w:val="both"/>
        <w:rPr>
          <w:b/>
          <w:sz w:val="24"/>
          <w:szCs w:val="24"/>
        </w:rPr>
      </w:pPr>
    </w:p>
    <w:p w:rsidR="00D77B3B" w:rsidRDefault="00D77B3B" w:rsidP="00BF5E26">
      <w:pPr>
        <w:jc w:val="both"/>
        <w:rPr>
          <w:b/>
          <w:sz w:val="24"/>
          <w:szCs w:val="24"/>
        </w:rPr>
      </w:pPr>
    </w:p>
    <w:p w:rsidR="00D77B3B" w:rsidRDefault="00D77B3B" w:rsidP="00BF5E26">
      <w:pPr>
        <w:jc w:val="both"/>
        <w:rPr>
          <w:b/>
          <w:sz w:val="24"/>
          <w:szCs w:val="24"/>
        </w:rPr>
      </w:pPr>
    </w:p>
    <w:p w:rsidR="00D77B3B" w:rsidRDefault="00D77B3B" w:rsidP="00BF5E26">
      <w:pPr>
        <w:jc w:val="both"/>
        <w:rPr>
          <w:b/>
          <w:sz w:val="24"/>
          <w:szCs w:val="24"/>
        </w:rPr>
      </w:pPr>
    </w:p>
    <w:p w:rsidR="001926B5" w:rsidRDefault="001926B5" w:rsidP="00BF5E26">
      <w:pPr>
        <w:jc w:val="both"/>
        <w:rPr>
          <w:b/>
          <w:sz w:val="24"/>
          <w:szCs w:val="24"/>
        </w:rPr>
      </w:pPr>
    </w:p>
    <w:p w:rsidR="001926B5" w:rsidRDefault="001926B5" w:rsidP="00BF5E26">
      <w:pPr>
        <w:jc w:val="both"/>
        <w:rPr>
          <w:b/>
          <w:sz w:val="24"/>
          <w:szCs w:val="24"/>
        </w:rPr>
      </w:pPr>
    </w:p>
    <w:p w:rsidR="001926B5" w:rsidRDefault="001926B5" w:rsidP="00BF5E26">
      <w:pPr>
        <w:jc w:val="both"/>
        <w:rPr>
          <w:b/>
          <w:sz w:val="24"/>
          <w:szCs w:val="24"/>
        </w:rPr>
      </w:pPr>
    </w:p>
    <w:p w:rsidR="00795ABD" w:rsidRDefault="00ED51DE" w:rsidP="00BF5E26">
      <w:pPr>
        <w:jc w:val="both"/>
        <w:rPr>
          <w:sz w:val="24"/>
          <w:szCs w:val="24"/>
        </w:rPr>
      </w:pPr>
      <w:r w:rsidRPr="00ED51DE">
        <w:rPr>
          <w:sz w:val="24"/>
          <w:szCs w:val="24"/>
        </w:rPr>
        <w:t>R</w:t>
      </w:r>
      <w:r>
        <w:rPr>
          <w:sz w:val="24"/>
          <w:szCs w:val="24"/>
        </w:rPr>
        <w:t>ezultati</w:t>
      </w:r>
      <w:r w:rsidRPr="00ED51DE">
        <w:rPr>
          <w:sz w:val="24"/>
          <w:szCs w:val="24"/>
        </w:rPr>
        <w:t xml:space="preserve"> kažejo, da </w:t>
      </w:r>
      <w:r w:rsidR="00F13661">
        <w:rPr>
          <w:sz w:val="24"/>
          <w:szCs w:val="24"/>
        </w:rPr>
        <w:t xml:space="preserve">je </w:t>
      </w:r>
      <w:r w:rsidRPr="00ED51DE">
        <w:rPr>
          <w:sz w:val="24"/>
          <w:szCs w:val="24"/>
        </w:rPr>
        <w:t xml:space="preserve">delež </w:t>
      </w:r>
      <w:r>
        <w:rPr>
          <w:sz w:val="24"/>
          <w:szCs w:val="24"/>
        </w:rPr>
        <w:t>otrok</w:t>
      </w:r>
      <w:r w:rsidR="00F13661" w:rsidRPr="00F13661">
        <w:rPr>
          <w:sz w:val="24"/>
          <w:szCs w:val="24"/>
        </w:rPr>
        <w:t xml:space="preserve"> </w:t>
      </w:r>
      <w:r w:rsidR="00F13661">
        <w:rPr>
          <w:sz w:val="24"/>
          <w:szCs w:val="24"/>
        </w:rPr>
        <w:t>od 3. do 7. razreda</w:t>
      </w:r>
      <w:r w:rsidRPr="00ED51DE">
        <w:rPr>
          <w:sz w:val="24"/>
          <w:szCs w:val="24"/>
        </w:rPr>
        <w:t xml:space="preserve">, ki </w:t>
      </w:r>
      <w:r w:rsidR="00F13661">
        <w:rPr>
          <w:sz w:val="24"/>
          <w:szCs w:val="24"/>
        </w:rPr>
        <w:t>redno</w:t>
      </w:r>
      <w:r w:rsidRPr="00ED51DE">
        <w:rPr>
          <w:sz w:val="24"/>
          <w:szCs w:val="24"/>
        </w:rPr>
        <w:t xml:space="preserve"> zajtrkujejo, </w:t>
      </w:r>
      <w:r w:rsidR="003840E9">
        <w:rPr>
          <w:sz w:val="24"/>
          <w:szCs w:val="24"/>
        </w:rPr>
        <w:t>62</w:t>
      </w:r>
      <w:r w:rsidR="00F13661">
        <w:rPr>
          <w:sz w:val="24"/>
          <w:szCs w:val="24"/>
        </w:rPr>
        <w:t>%</w:t>
      </w:r>
      <w:r>
        <w:rPr>
          <w:sz w:val="24"/>
          <w:szCs w:val="24"/>
        </w:rPr>
        <w:t xml:space="preserve">. </w:t>
      </w:r>
      <w:r w:rsidR="004654B9">
        <w:rPr>
          <w:sz w:val="24"/>
          <w:szCs w:val="24"/>
        </w:rPr>
        <w:t xml:space="preserve"> </w:t>
      </w:r>
      <w:r w:rsidR="00F13661">
        <w:rPr>
          <w:sz w:val="24"/>
          <w:szCs w:val="24"/>
        </w:rPr>
        <w:t xml:space="preserve">Število otrok, </w:t>
      </w:r>
      <w:r w:rsidR="00F13661" w:rsidRPr="006B6047">
        <w:rPr>
          <w:sz w:val="24"/>
          <w:szCs w:val="24"/>
        </w:rPr>
        <w:t xml:space="preserve">ki med tednom redno uživajo </w:t>
      </w:r>
      <w:r w:rsidR="00F13661">
        <w:rPr>
          <w:sz w:val="24"/>
          <w:szCs w:val="24"/>
        </w:rPr>
        <w:t xml:space="preserve">zajtrk, s starostjo </w:t>
      </w:r>
      <w:r w:rsidR="00171ED0">
        <w:rPr>
          <w:sz w:val="24"/>
          <w:szCs w:val="24"/>
        </w:rPr>
        <w:t>u</w:t>
      </w:r>
      <w:r w:rsidR="00F13661">
        <w:rPr>
          <w:sz w:val="24"/>
          <w:szCs w:val="24"/>
        </w:rPr>
        <w:t xml:space="preserve">pada. </w:t>
      </w:r>
      <w:r w:rsidR="006B6047" w:rsidRPr="006B6047">
        <w:rPr>
          <w:sz w:val="24"/>
          <w:szCs w:val="24"/>
        </w:rPr>
        <w:t xml:space="preserve">Največji upad </w:t>
      </w:r>
      <w:r w:rsidR="006B6047">
        <w:rPr>
          <w:sz w:val="24"/>
          <w:szCs w:val="24"/>
        </w:rPr>
        <w:t>je v 8. in 9. razredu</w:t>
      </w:r>
      <w:r w:rsidR="00F13661">
        <w:rPr>
          <w:sz w:val="24"/>
          <w:szCs w:val="24"/>
        </w:rPr>
        <w:t xml:space="preserve">, ko redno zajtrkuje le še polovica otrok. </w:t>
      </w:r>
      <w:r w:rsidR="00795ABD" w:rsidRPr="00795ABD">
        <w:rPr>
          <w:sz w:val="24"/>
          <w:szCs w:val="24"/>
        </w:rPr>
        <w:t>To razliko lahko pojasnimo</w:t>
      </w:r>
      <w:r w:rsidR="0047111C">
        <w:rPr>
          <w:sz w:val="24"/>
          <w:szCs w:val="24"/>
        </w:rPr>
        <w:t xml:space="preserve"> s tem,</w:t>
      </w:r>
      <w:r w:rsidR="00795ABD" w:rsidRPr="00795ABD">
        <w:rPr>
          <w:sz w:val="24"/>
          <w:szCs w:val="24"/>
        </w:rPr>
        <w:t xml:space="preserve"> </w:t>
      </w:r>
      <w:r w:rsidR="00795ABD">
        <w:rPr>
          <w:sz w:val="24"/>
          <w:szCs w:val="24"/>
        </w:rPr>
        <w:t>da so otroci v tem obdobju bolj</w:t>
      </w:r>
      <w:r w:rsidR="00795ABD" w:rsidRPr="00795ABD">
        <w:rPr>
          <w:sz w:val="24"/>
          <w:szCs w:val="24"/>
        </w:rPr>
        <w:t xml:space="preserve"> </w:t>
      </w:r>
      <w:r w:rsidR="00795ABD">
        <w:rPr>
          <w:sz w:val="24"/>
          <w:szCs w:val="24"/>
        </w:rPr>
        <w:t>samostojni</w:t>
      </w:r>
      <w:r w:rsidR="00795ABD" w:rsidRPr="00795ABD">
        <w:rPr>
          <w:sz w:val="24"/>
          <w:szCs w:val="24"/>
        </w:rPr>
        <w:t xml:space="preserve"> in neodvisn</w:t>
      </w:r>
      <w:r w:rsidR="00795ABD">
        <w:rPr>
          <w:sz w:val="24"/>
          <w:szCs w:val="24"/>
        </w:rPr>
        <w:t xml:space="preserve">i pri izbiri živil </w:t>
      </w:r>
      <w:r w:rsidR="00795ABD" w:rsidRPr="00795ABD">
        <w:rPr>
          <w:sz w:val="24"/>
          <w:szCs w:val="24"/>
        </w:rPr>
        <w:t xml:space="preserve">in </w:t>
      </w:r>
      <w:r w:rsidR="00795ABD">
        <w:rPr>
          <w:sz w:val="24"/>
          <w:szCs w:val="24"/>
        </w:rPr>
        <w:t>si ne vzamejo</w:t>
      </w:r>
      <w:r w:rsidR="00795ABD" w:rsidRPr="00795ABD">
        <w:rPr>
          <w:sz w:val="24"/>
          <w:szCs w:val="24"/>
        </w:rPr>
        <w:t xml:space="preserve"> časa</w:t>
      </w:r>
      <w:r w:rsidR="00795ABD">
        <w:rPr>
          <w:sz w:val="24"/>
          <w:szCs w:val="24"/>
        </w:rPr>
        <w:t xml:space="preserve"> za zajtrk. </w:t>
      </w:r>
    </w:p>
    <w:p w:rsidR="001926B5" w:rsidRPr="00ED51DE" w:rsidRDefault="0092443E" w:rsidP="00BF5E26">
      <w:pPr>
        <w:jc w:val="both"/>
        <w:rPr>
          <w:sz w:val="24"/>
          <w:szCs w:val="24"/>
        </w:rPr>
      </w:pPr>
      <w:r w:rsidRPr="0092443E">
        <w:rPr>
          <w:sz w:val="24"/>
          <w:szCs w:val="24"/>
        </w:rPr>
        <w:t>Zdrave prehranjevalne navade se oblikujejo v zgodnjem otroštvu in ustalijo v obdobju mladostništva, kasneje pa jih je veliko težje spreminjati. Vzgajanje za zdrave zajtrkovalne navade bi se zato moralo začeti že v družini</w:t>
      </w:r>
      <w:r>
        <w:rPr>
          <w:sz w:val="24"/>
          <w:szCs w:val="24"/>
        </w:rPr>
        <w:t>.</w:t>
      </w:r>
    </w:p>
    <w:p w:rsidR="00331D18" w:rsidRDefault="00331D18" w:rsidP="00BF5E26">
      <w:pPr>
        <w:jc w:val="both"/>
        <w:rPr>
          <w:b/>
          <w:sz w:val="24"/>
          <w:szCs w:val="24"/>
        </w:rPr>
      </w:pPr>
    </w:p>
    <w:p w:rsidR="00B50138" w:rsidRPr="00B50138" w:rsidRDefault="00B50138" w:rsidP="00BF5E26">
      <w:pPr>
        <w:jc w:val="both"/>
        <w:rPr>
          <w:b/>
          <w:sz w:val="24"/>
          <w:szCs w:val="24"/>
        </w:rPr>
      </w:pPr>
      <w:r w:rsidRPr="00B50138">
        <w:rPr>
          <w:b/>
          <w:sz w:val="24"/>
          <w:szCs w:val="24"/>
        </w:rPr>
        <w:t>Uživanje sadja in zelenjave</w:t>
      </w:r>
    </w:p>
    <w:p w:rsidR="00B50138" w:rsidRDefault="00B50138" w:rsidP="00B50138">
      <w:pPr>
        <w:jc w:val="both"/>
        <w:rPr>
          <w:sz w:val="24"/>
          <w:szCs w:val="24"/>
        </w:rPr>
      </w:pPr>
      <w:r w:rsidRPr="00CD399E">
        <w:rPr>
          <w:sz w:val="24"/>
          <w:szCs w:val="24"/>
        </w:rPr>
        <w:t>Sadje in zelenjava sta odličen vir vitaminov in prehransk</w:t>
      </w:r>
      <w:r>
        <w:rPr>
          <w:sz w:val="24"/>
          <w:szCs w:val="24"/>
        </w:rPr>
        <w:t>ih vlaknin</w:t>
      </w:r>
      <w:r w:rsidRPr="00CD399E">
        <w:rPr>
          <w:sz w:val="24"/>
          <w:szCs w:val="24"/>
        </w:rPr>
        <w:t>. Prehrana, bogata s sadjem in zelenjavo, je pomembna za zdravje, saj vsebuje številne za normalno rast in razvoj nujno potrebne snovi, ki obenem varujejo pred infekcijskimi obolenji in različnimi kroničnimi nenalezljivim</w:t>
      </w:r>
      <w:r>
        <w:rPr>
          <w:sz w:val="24"/>
          <w:szCs w:val="24"/>
        </w:rPr>
        <w:t>i boleznimi v odrasli dobi</w:t>
      </w:r>
      <w:r w:rsidR="0047111C">
        <w:rPr>
          <w:sz w:val="24"/>
          <w:szCs w:val="24"/>
        </w:rPr>
        <w:t>. Z</w:t>
      </w:r>
      <w:r w:rsidRPr="00CD399E">
        <w:rPr>
          <w:sz w:val="24"/>
          <w:szCs w:val="24"/>
        </w:rPr>
        <w:t xml:space="preserve">aradi nizke energijske </w:t>
      </w:r>
      <w:r>
        <w:rPr>
          <w:sz w:val="24"/>
          <w:szCs w:val="24"/>
        </w:rPr>
        <w:t>vrednosti</w:t>
      </w:r>
      <w:r w:rsidRPr="00CD399E">
        <w:rPr>
          <w:sz w:val="24"/>
          <w:szCs w:val="24"/>
        </w:rPr>
        <w:t xml:space="preserve"> koristita </w:t>
      </w:r>
      <w:r>
        <w:rPr>
          <w:sz w:val="24"/>
          <w:szCs w:val="24"/>
        </w:rPr>
        <w:t xml:space="preserve">tudi </w:t>
      </w:r>
      <w:r w:rsidRPr="00CD399E">
        <w:rPr>
          <w:sz w:val="24"/>
          <w:szCs w:val="24"/>
        </w:rPr>
        <w:t>pri zmanjševanju in vzdrževanju telesne teže</w:t>
      </w:r>
      <w:r>
        <w:rPr>
          <w:sz w:val="24"/>
          <w:szCs w:val="24"/>
        </w:rPr>
        <w:t>.</w:t>
      </w:r>
      <w:r w:rsidRPr="00437C92">
        <w:rPr>
          <w:rFonts w:ascii="Arial" w:hAnsi="Arial" w:cs="Arial"/>
          <w:color w:val="000000"/>
        </w:rPr>
        <w:t xml:space="preserve"> </w:t>
      </w:r>
      <w:r w:rsidRPr="00437C92">
        <w:rPr>
          <w:sz w:val="24"/>
          <w:szCs w:val="24"/>
        </w:rPr>
        <w:t>Glede na oceno stanja, da otroci in mladostniki ne uživajo dovolj sadja in zelenjave, so se v zadnjem času razvili različni programi za spodbujanje uživanja teh živil. Eden takih programov je tudi Shema šolskega sadja.</w:t>
      </w:r>
    </w:p>
    <w:p w:rsidR="0047111C" w:rsidRDefault="00B50138" w:rsidP="00BF5E26">
      <w:pPr>
        <w:jc w:val="both"/>
        <w:rPr>
          <w:sz w:val="24"/>
          <w:szCs w:val="24"/>
        </w:rPr>
      </w:pPr>
      <w:r>
        <w:rPr>
          <w:sz w:val="24"/>
          <w:szCs w:val="24"/>
        </w:rPr>
        <w:lastRenderedPageBreak/>
        <w:t>Zanimala nas je</w:t>
      </w:r>
      <w:r w:rsidRPr="00B50138">
        <w:rPr>
          <w:sz w:val="24"/>
          <w:szCs w:val="24"/>
        </w:rPr>
        <w:t xml:space="preserve"> pogostost uživanja sadja in zelenjave med </w:t>
      </w:r>
      <w:r>
        <w:rPr>
          <w:sz w:val="24"/>
          <w:szCs w:val="24"/>
        </w:rPr>
        <w:t>učenci</w:t>
      </w:r>
      <w:r w:rsidRPr="00B50138">
        <w:rPr>
          <w:sz w:val="24"/>
          <w:szCs w:val="24"/>
        </w:rPr>
        <w:t xml:space="preserve">. Podatki o pogostosti uživanja nam dajejo vpogled v to, kako zdrave so </w:t>
      </w:r>
      <w:r>
        <w:rPr>
          <w:sz w:val="24"/>
          <w:szCs w:val="24"/>
        </w:rPr>
        <w:t>njihove prehranjevalne navade.</w:t>
      </w:r>
    </w:p>
    <w:p w:rsidR="00B50138" w:rsidRDefault="007157B9" w:rsidP="00BF5E26">
      <w:pPr>
        <w:jc w:val="both"/>
        <w:rPr>
          <w:sz w:val="24"/>
          <w:szCs w:val="24"/>
        </w:rPr>
      </w:pPr>
      <w:r>
        <w:rPr>
          <w:noProof/>
          <w:lang w:eastAsia="sl-SI"/>
        </w:rPr>
        <w:drawing>
          <wp:anchor distT="0" distB="0" distL="114300" distR="114300" simplePos="0" relativeHeight="251689984" behindDoc="1" locked="0" layoutInCell="1" allowOverlap="1" wp14:anchorId="7B054291" wp14:editId="13D7B435">
            <wp:simplePos x="0" y="0"/>
            <wp:positionH relativeFrom="margin">
              <wp:posOffset>452755</wp:posOffset>
            </wp:positionH>
            <wp:positionV relativeFrom="paragraph">
              <wp:posOffset>197485</wp:posOffset>
            </wp:positionV>
            <wp:extent cx="4819650" cy="2990850"/>
            <wp:effectExtent l="0" t="0" r="0" b="0"/>
            <wp:wrapTight wrapText="bothSides">
              <wp:wrapPolygon edited="0">
                <wp:start x="0" y="0"/>
                <wp:lineTo x="0" y="21462"/>
                <wp:lineTo x="21515" y="21462"/>
                <wp:lineTo x="21515" y="0"/>
                <wp:lineTo x="0" y="0"/>
              </wp:wrapPolygon>
            </wp:wrapTight>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CD399E" w:rsidRDefault="00CD399E" w:rsidP="00BF5E26">
      <w:pPr>
        <w:jc w:val="both"/>
        <w:rPr>
          <w:sz w:val="24"/>
          <w:szCs w:val="24"/>
        </w:rPr>
      </w:pPr>
    </w:p>
    <w:p w:rsidR="00CD399E" w:rsidRDefault="00CD399E" w:rsidP="00BF5E26">
      <w:pPr>
        <w:jc w:val="both"/>
        <w:rPr>
          <w:sz w:val="24"/>
          <w:szCs w:val="24"/>
        </w:rPr>
      </w:pPr>
    </w:p>
    <w:p w:rsidR="00CD399E" w:rsidRDefault="00CD399E" w:rsidP="00BF5E26">
      <w:pPr>
        <w:jc w:val="both"/>
        <w:rPr>
          <w:sz w:val="24"/>
          <w:szCs w:val="24"/>
        </w:rPr>
      </w:pPr>
    </w:p>
    <w:p w:rsidR="00CD399E" w:rsidRDefault="00CD399E" w:rsidP="00BF5E26">
      <w:pPr>
        <w:jc w:val="both"/>
        <w:rPr>
          <w:sz w:val="24"/>
          <w:szCs w:val="24"/>
        </w:rPr>
      </w:pPr>
    </w:p>
    <w:p w:rsidR="00CD399E" w:rsidRDefault="009B307E" w:rsidP="00BF5E26">
      <w:pPr>
        <w:jc w:val="both"/>
        <w:rPr>
          <w:sz w:val="24"/>
          <w:szCs w:val="24"/>
        </w:rPr>
      </w:pPr>
      <w:r>
        <w:rPr>
          <w:noProof/>
          <w:lang w:eastAsia="sl-SI"/>
        </w:rPr>
        <w:drawing>
          <wp:anchor distT="0" distB="0" distL="114300" distR="114300" simplePos="0" relativeHeight="251687936" behindDoc="1" locked="0" layoutInCell="1" allowOverlap="1" wp14:anchorId="2DD5FB93" wp14:editId="0520F5B8">
            <wp:simplePos x="0" y="0"/>
            <wp:positionH relativeFrom="margin">
              <wp:align>center</wp:align>
            </wp:positionH>
            <wp:positionV relativeFrom="paragraph">
              <wp:posOffset>88265</wp:posOffset>
            </wp:positionV>
            <wp:extent cx="4829175" cy="3028950"/>
            <wp:effectExtent l="0" t="0" r="9525" b="0"/>
            <wp:wrapTight wrapText="bothSides">
              <wp:wrapPolygon edited="0">
                <wp:start x="0" y="0"/>
                <wp:lineTo x="0" y="21464"/>
                <wp:lineTo x="21557" y="21464"/>
                <wp:lineTo x="21557" y="0"/>
                <wp:lineTo x="0" y="0"/>
              </wp:wrapPolygon>
            </wp:wrapTight>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CD399E" w:rsidRDefault="00CD399E" w:rsidP="00BF5E26">
      <w:pPr>
        <w:jc w:val="both"/>
        <w:rPr>
          <w:sz w:val="24"/>
          <w:szCs w:val="24"/>
        </w:rPr>
      </w:pPr>
    </w:p>
    <w:p w:rsidR="00CD399E" w:rsidRDefault="00CD399E" w:rsidP="00BF5E26">
      <w:pPr>
        <w:jc w:val="both"/>
        <w:rPr>
          <w:sz w:val="24"/>
          <w:szCs w:val="24"/>
        </w:rPr>
      </w:pPr>
    </w:p>
    <w:p w:rsidR="00BF5E26" w:rsidRDefault="00BF5E26"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2F7F27" w:rsidRPr="002F7F27" w:rsidRDefault="00C7243C" w:rsidP="002F7F27">
      <w:pPr>
        <w:jc w:val="both"/>
        <w:rPr>
          <w:sz w:val="24"/>
          <w:szCs w:val="24"/>
        </w:rPr>
      </w:pPr>
      <w:r>
        <w:rPr>
          <w:sz w:val="24"/>
          <w:szCs w:val="24"/>
        </w:rPr>
        <w:t xml:space="preserve">Anketa je pokazala, da učenci raje uživajo sadje kot zelenjavo. </w:t>
      </w:r>
      <w:r w:rsidR="002F7F27">
        <w:rPr>
          <w:sz w:val="24"/>
          <w:szCs w:val="24"/>
        </w:rPr>
        <w:t xml:space="preserve">Razlog </w:t>
      </w:r>
      <w:r w:rsidR="0047111C">
        <w:rPr>
          <w:sz w:val="24"/>
          <w:szCs w:val="24"/>
        </w:rPr>
        <w:t>za to je</w:t>
      </w:r>
      <w:r w:rsidR="002F7F27">
        <w:rPr>
          <w:sz w:val="24"/>
          <w:szCs w:val="24"/>
        </w:rPr>
        <w:t xml:space="preserve"> verjetno v </w:t>
      </w:r>
      <w:r w:rsidR="002F7F27" w:rsidRPr="002F7F27">
        <w:rPr>
          <w:sz w:val="24"/>
          <w:szCs w:val="24"/>
        </w:rPr>
        <w:t>sladkastem okusu sadja in njegovem privlačnem vonju.</w:t>
      </w:r>
      <w:r w:rsidR="002F7F27">
        <w:rPr>
          <w:sz w:val="24"/>
          <w:szCs w:val="24"/>
        </w:rPr>
        <w:t xml:space="preserve"> </w:t>
      </w:r>
      <w:r>
        <w:rPr>
          <w:sz w:val="24"/>
          <w:szCs w:val="24"/>
        </w:rPr>
        <w:t xml:space="preserve">Spodbuden pa je podatek, da več kot 70% otrok v vseh razredih večkrat ali vsaj enkrat na dan uživa sadje, ter več kot 50% vseh otrok večkrat ali vsaj enkrat dnevno uživa zelenjavo. </w:t>
      </w:r>
      <w:r w:rsidR="00153CFC">
        <w:rPr>
          <w:sz w:val="24"/>
          <w:szCs w:val="24"/>
        </w:rPr>
        <w:t xml:space="preserve">Anketa ni pokazala, da bi </w:t>
      </w:r>
      <w:r w:rsidR="003A455A">
        <w:rPr>
          <w:sz w:val="24"/>
          <w:szCs w:val="24"/>
        </w:rPr>
        <w:t xml:space="preserve">se </w:t>
      </w:r>
      <w:r w:rsidR="00153CFC">
        <w:rPr>
          <w:sz w:val="24"/>
          <w:szCs w:val="24"/>
        </w:rPr>
        <w:t xml:space="preserve">uživanje sadja in zelenjave s starostjo zmanjšalo. </w:t>
      </w:r>
      <w:r w:rsidR="002F7F27" w:rsidRPr="002F7F27">
        <w:rPr>
          <w:sz w:val="24"/>
          <w:szCs w:val="24"/>
        </w:rPr>
        <w:t xml:space="preserve">Sladkor v sadju je zdrava alternativa belemu sladkorju, zato otroku namesto slaščic in sladkarij raje ponudimo sadje, ki mu bo ravno tako potešilo željo po sladkem, v telo pa bomo obenem vnesli veliko vitaminov in vlaknin, otrok pa bo dobil </w:t>
      </w:r>
      <w:r w:rsidR="002F7F27">
        <w:rPr>
          <w:sz w:val="24"/>
          <w:szCs w:val="24"/>
        </w:rPr>
        <w:t xml:space="preserve">tudi </w:t>
      </w:r>
      <w:r w:rsidR="002F7F27" w:rsidRPr="002F7F27">
        <w:rPr>
          <w:sz w:val="24"/>
          <w:szCs w:val="24"/>
        </w:rPr>
        <w:t>veliko energije.</w:t>
      </w:r>
    </w:p>
    <w:p w:rsidR="00CA43A9" w:rsidRDefault="007157B9" w:rsidP="00BF5E26">
      <w:pPr>
        <w:jc w:val="both"/>
        <w:rPr>
          <w:sz w:val="24"/>
          <w:szCs w:val="24"/>
        </w:rPr>
      </w:pPr>
      <w:r>
        <w:rPr>
          <w:noProof/>
          <w:lang w:eastAsia="sl-SI"/>
        </w:rPr>
        <w:lastRenderedPageBreak/>
        <w:drawing>
          <wp:anchor distT="0" distB="0" distL="114300" distR="114300" simplePos="0" relativeHeight="251685888" behindDoc="1" locked="0" layoutInCell="1" allowOverlap="1" wp14:anchorId="1A2F35A3" wp14:editId="20297660">
            <wp:simplePos x="0" y="0"/>
            <wp:positionH relativeFrom="margin">
              <wp:align>center</wp:align>
            </wp:positionH>
            <wp:positionV relativeFrom="paragraph">
              <wp:posOffset>95250</wp:posOffset>
            </wp:positionV>
            <wp:extent cx="4876800" cy="3076575"/>
            <wp:effectExtent l="0" t="0" r="0" b="9525"/>
            <wp:wrapTight wrapText="bothSides">
              <wp:wrapPolygon edited="0">
                <wp:start x="0" y="0"/>
                <wp:lineTo x="0" y="21533"/>
                <wp:lineTo x="21516" y="21533"/>
                <wp:lineTo x="21516" y="0"/>
                <wp:lineTo x="0" y="0"/>
              </wp:wrapPolygon>
            </wp:wrapTight>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153CFC" w:rsidRDefault="00153CFC" w:rsidP="00BF5E26">
      <w:pPr>
        <w:jc w:val="both"/>
        <w:rPr>
          <w:sz w:val="24"/>
          <w:szCs w:val="24"/>
        </w:rPr>
      </w:pPr>
    </w:p>
    <w:p w:rsidR="00153CFC" w:rsidRDefault="00153CFC" w:rsidP="00BF5E26">
      <w:pPr>
        <w:jc w:val="both"/>
        <w:rPr>
          <w:sz w:val="24"/>
          <w:szCs w:val="24"/>
        </w:rPr>
      </w:pPr>
    </w:p>
    <w:p w:rsidR="00153CFC" w:rsidRDefault="00153CFC" w:rsidP="00BF5E26">
      <w:pPr>
        <w:jc w:val="both"/>
        <w:rPr>
          <w:sz w:val="24"/>
          <w:szCs w:val="24"/>
        </w:rPr>
      </w:pPr>
    </w:p>
    <w:p w:rsidR="00153CFC" w:rsidRDefault="00153CFC" w:rsidP="00BF5E26">
      <w:pPr>
        <w:jc w:val="both"/>
        <w:rPr>
          <w:sz w:val="24"/>
          <w:szCs w:val="24"/>
        </w:rPr>
      </w:pPr>
    </w:p>
    <w:p w:rsidR="00153CFC" w:rsidRDefault="00153CFC" w:rsidP="00BF5E26">
      <w:pPr>
        <w:jc w:val="both"/>
        <w:rPr>
          <w:sz w:val="24"/>
          <w:szCs w:val="24"/>
        </w:rPr>
      </w:pPr>
    </w:p>
    <w:p w:rsidR="00153CFC" w:rsidRDefault="00153CFC" w:rsidP="00BF5E26">
      <w:pPr>
        <w:jc w:val="both"/>
        <w:rPr>
          <w:sz w:val="24"/>
          <w:szCs w:val="24"/>
        </w:rPr>
      </w:pPr>
    </w:p>
    <w:p w:rsidR="00153CFC" w:rsidRDefault="00153CFC" w:rsidP="00BF5E26">
      <w:pPr>
        <w:jc w:val="both"/>
        <w:rPr>
          <w:sz w:val="24"/>
          <w:szCs w:val="24"/>
        </w:rPr>
      </w:pPr>
    </w:p>
    <w:p w:rsidR="00153CFC" w:rsidRDefault="00153CFC" w:rsidP="00BF5E26">
      <w:pPr>
        <w:jc w:val="both"/>
        <w:rPr>
          <w:sz w:val="24"/>
          <w:szCs w:val="24"/>
        </w:rPr>
      </w:pPr>
    </w:p>
    <w:p w:rsidR="00CF24E3" w:rsidRDefault="00CF24E3" w:rsidP="00BF5E26">
      <w:pPr>
        <w:jc w:val="both"/>
        <w:rPr>
          <w:sz w:val="24"/>
          <w:szCs w:val="24"/>
        </w:rPr>
      </w:pPr>
    </w:p>
    <w:p w:rsidR="007157B9" w:rsidRDefault="007157B9" w:rsidP="00BF5E26">
      <w:pPr>
        <w:jc w:val="both"/>
        <w:rPr>
          <w:sz w:val="24"/>
          <w:szCs w:val="24"/>
        </w:rPr>
      </w:pPr>
    </w:p>
    <w:p w:rsidR="00CF24E3" w:rsidRDefault="00CF24E3" w:rsidP="00BF5E26">
      <w:pPr>
        <w:jc w:val="both"/>
        <w:rPr>
          <w:sz w:val="24"/>
          <w:szCs w:val="24"/>
        </w:rPr>
      </w:pPr>
      <w:r>
        <w:rPr>
          <w:sz w:val="24"/>
          <w:szCs w:val="24"/>
        </w:rPr>
        <w:t xml:space="preserve">Rezultati ankete kažejo da, uživajo učenci 2. triade sadje in zelenjavo pretežno v šoli, učenci od 6. do 9. razreda pa doma. </w:t>
      </w:r>
      <w:r w:rsidRPr="00C7243C">
        <w:rPr>
          <w:sz w:val="24"/>
          <w:szCs w:val="24"/>
        </w:rPr>
        <w:t xml:space="preserve">To lahko pojasnimo </w:t>
      </w:r>
      <w:r>
        <w:rPr>
          <w:sz w:val="24"/>
          <w:szCs w:val="24"/>
        </w:rPr>
        <w:t>z dejstvom</w:t>
      </w:r>
      <w:r w:rsidRPr="00C7243C">
        <w:rPr>
          <w:sz w:val="24"/>
          <w:szCs w:val="24"/>
        </w:rPr>
        <w:t xml:space="preserve">, da </w:t>
      </w:r>
      <w:r>
        <w:rPr>
          <w:sz w:val="24"/>
          <w:szCs w:val="24"/>
        </w:rPr>
        <w:t xml:space="preserve">je večina otrok 2. triade naročenih na šolsko malico in kosilo. Delež otrok, ki je naročenih na šolsko kosilo in malico pa je v 3. triadi nekoliko manjši. Na prehranske navade otrok pa prav gotovo vpliva tudi njihovo razvojno obdobje. </w:t>
      </w:r>
      <w:r w:rsidRPr="00C7243C">
        <w:rPr>
          <w:sz w:val="24"/>
          <w:szCs w:val="24"/>
        </w:rPr>
        <w:t xml:space="preserve">V </w:t>
      </w:r>
      <w:r>
        <w:rPr>
          <w:sz w:val="24"/>
          <w:szCs w:val="24"/>
        </w:rPr>
        <w:t>otroštvu učenci</w:t>
      </w:r>
      <w:r w:rsidRPr="00C7243C">
        <w:rPr>
          <w:sz w:val="24"/>
          <w:szCs w:val="24"/>
        </w:rPr>
        <w:t xml:space="preserve"> </w:t>
      </w:r>
      <w:r>
        <w:rPr>
          <w:sz w:val="24"/>
          <w:szCs w:val="24"/>
        </w:rPr>
        <w:t>močno</w:t>
      </w:r>
      <w:r w:rsidRPr="00C7243C">
        <w:rPr>
          <w:sz w:val="24"/>
          <w:szCs w:val="24"/>
        </w:rPr>
        <w:t xml:space="preserve"> zaupa</w:t>
      </w:r>
      <w:r>
        <w:rPr>
          <w:sz w:val="24"/>
          <w:szCs w:val="24"/>
        </w:rPr>
        <w:t>jo</w:t>
      </w:r>
      <w:r w:rsidRPr="00C7243C">
        <w:rPr>
          <w:sz w:val="24"/>
          <w:szCs w:val="24"/>
        </w:rPr>
        <w:t xml:space="preserve"> odraslim in jih posluša</w:t>
      </w:r>
      <w:r>
        <w:rPr>
          <w:sz w:val="24"/>
          <w:szCs w:val="24"/>
        </w:rPr>
        <w:t>jo</w:t>
      </w:r>
      <w:r w:rsidRPr="00C7243C">
        <w:rPr>
          <w:sz w:val="24"/>
          <w:szCs w:val="24"/>
        </w:rPr>
        <w:t xml:space="preserve">, kar se </w:t>
      </w:r>
      <w:r>
        <w:rPr>
          <w:sz w:val="24"/>
          <w:szCs w:val="24"/>
        </w:rPr>
        <w:t xml:space="preserve">prav gotovo </w:t>
      </w:r>
      <w:r w:rsidRPr="00C7243C">
        <w:rPr>
          <w:sz w:val="24"/>
          <w:szCs w:val="24"/>
        </w:rPr>
        <w:t xml:space="preserve">odraža tudi pri uživanju več sadja in zelenjave med njimi. V </w:t>
      </w:r>
      <w:r>
        <w:rPr>
          <w:sz w:val="24"/>
          <w:szCs w:val="24"/>
        </w:rPr>
        <w:t>zgodnjem</w:t>
      </w:r>
      <w:r w:rsidRPr="00C7243C">
        <w:rPr>
          <w:sz w:val="24"/>
          <w:szCs w:val="24"/>
        </w:rPr>
        <w:t xml:space="preserve"> mladostništvu pa so </w:t>
      </w:r>
      <w:r>
        <w:rPr>
          <w:sz w:val="24"/>
          <w:szCs w:val="24"/>
        </w:rPr>
        <w:t>učenc</w:t>
      </w:r>
      <w:r w:rsidRPr="00C7243C">
        <w:rPr>
          <w:sz w:val="24"/>
          <w:szCs w:val="24"/>
        </w:rPr>
        <w:t>i že podvrženi večjemu vplivu sovrstnikov</w:t>
      </w:r>
      <w:r>
        <w:rPr>
          <w:sz w:val="24"/>
          <w:szCs w:val="24"/>
        </w:rPr>
        <w:t>.</w:t>
      </w:r>
      <w:r w:rsidR="002D714E" w:rsidRPr="002D714E">
        <w:t xml:space="preserve"> </w:t>
      </w:r>
      <w:r w:rsidR="002D714E" w:rsidRPr="002D714E">
        <w:rPr>
          <w:sz w:val="24"/>
          <w:szCs w:val="24"/>
        </w:rPr>
        <w:t>Navada za redno, vsakodnevno uživanje sadja in zelenjave bi se</w:t>
      </w:r>
      <w:r w:rsidR="002D714E">
        <w:rPr>
          <w:sz w:val="24"/>
          <w:szCs w:val="24"/>
        </w:rPr>
        <w:t xml:space="preserve"> torej </w:t>
      </w:r>
      <w:r w:rsidR="002D714E" w:rsidRPr="002D714E">
        <w:rPr>
          <w:sz w:val="24"/>
          <w:szCs w:val="24"/>
        </w:rPr>
        <w:t>morala oblikovati že v zgodnjem otroštvu, ko se prehranjevalne navade šele začnejo oblikovati.</w:t>
      </w:r>
    </w:p>
    <w:p w:rsidR="002A4B27" w:rsidRDefault="00962BEE" w:rsidP="00BF5E26">
      <w:pPr>
        <w:jc w:val="both"/>
        <w:rPr>
          <w:sz w:val="24"/>
          <w:szCs w:val="24"/>
        </w:rPr>
      </w:pPr>
      <w:r>
        <w:rPr>
          <w:sz w:val="24"/>
          <w:szCs w:val="24"/>
        </w:rPr>
        <w:t>Izkazalo se je, da ima p</w:t>
      </w:r>
      <w:r w:rsidR="00CF24E3" w:rsidRPr="00CF24E3">
        <w:rPr>
          <w:sz w:val="24"/>
          <w:szCs w:val="24"/>
        </w:rPr>
        <w:t xml:space="preserve">ri </w:t>
      </w:r>
      <w:r>
        <w:rPr>
          <w:sz w:val="24"/>
          <w:szCs w:val="24"/>
        </w:rPr>
        <w:t>uživanju sadja in zelenjave</w:t>
      </w:r>
      <w:r w:rsidR="00CF24E3" w:rsidRPr="00CF24E3">
        <w:rPr>
          <w:sz w:val="24"/>
          <w:szCs w:val="24"/>
        </w:rPr>
        <w:t xml:space="preserve"> poleg</w:t>
      </w:r>
      <w:r>
        <w:rPr>
          <w:sz w:val="24"/>
          <w:szCs w:val="24"/>
        </w:rPr>
        <w:t xml:space="preserve"> družine ključno vlogo tudi šola</w:t>
      </w:r>
      <w:r w:rsidR="00CF24E3" w:rsidRPr="00CF24E3">
        <w:rPr>
          <w:sz w:val="24"/>
          <w:szCs w:val="24"/>
        </w:rPr>
        <w:t xml:space="preserve">. </w:t>
      </w:r>
      <w:r w:rsidRPr="00CF24E3">
        <w:rPr>
          <w:sz w:val="24"/>
          <w:szCs w:val="24"/>
        </w:rPr>
        <w:t xml:space="preserve">Šolsko okolje je prostor, kjer otroci preživijo velik del dneva </w:t>
      </w:r>
      <w:r w:rsidR="00040CC6">
        <w:rPr>
          <w:sz w:val="24"/>
          <w:szCs w:val="24"/>
        </w:rPr>
        <w:t xml:space="preserve">in </w:t>
      </w:r>
      <w:r w:rsidRPr="00CF24E3">
        <w:rPr>
          <w:sz w:val="24"/>
          <w:szCs w:val="24"/>
        </w:rPr>
        <w:t xml:space="preserve">večino dni v tednu, zato je prav, da jim omogočamo zdrave izbire. </w:t>
      </w:r>
      <w:r>
        <w:rPr>
          <w:sz w:val="24"/>
          <w:szCs w:val="24"/>
        </w:rPr>
        <w:t xml:space="preserve">Tukaj </w:t>
      </w:r>
      <w:r w:rsidR="00C80F94">
        <w:rPr>
          <w:sz w:val="24"/>
          <w:szCs w:val="24"/>
        </w:rPr>
        <w:t>je</w:t>
      </w:r>
      <w:r>
        <w:rPr>
          <w:sz w:val="24"/>
          <w:szCs w:val="24"/>
        </w:rPr>
        <w:t xml:space="preserve"> izrednega pomena tudi projekt </w:t>
      </w:r>
      <w:r w:rsidRPr="00CF24E3">
        <w:rPr>
          <w:sz w:val="24"/>
          <w:szCs w:val="24"/>
        </w:rPr>
        <w:t>Shem</w:t>
      </w:r>
      <w:r>
        <w:rPr>
          <w:sz w:val="24"/>
          <w:szCs w:val="24"/>
        </w:rPr>
        <w:t>a</w:t>
      </w:r>
      <w:r w:rsidRPr="00CF24E3">
        <w:rPr>
          <w:sz w:val="24"/>
          <w:szCs w:val="24"/>
        </w:rPr>
        <w:t xml:space="preserve"> šolskega sadja</w:t>
      </w:r>
      <w:r>
        <w:rPr>
          <w:sz w:val="24"/>
          <w:szCs w:val="24"/>
        </w:rPr>
        <w:t>, ki vzpodbuja</w:t>
      </w:r>
      <w:r w:rsidR="00CF24E3" w:rsidRPr="00CF24E3">
        <w:rPr>
          <w:sz w:val="24"/>
          <w:szCs w:val="24"/>
        </w:rPr>
        <w:t xml:space="preserve"> redno uživanje sadja in zelenjave med otroki in mladostniki</w:t>
      </w:r>
      <w:r>
        <w:rPr>
          <w:sz w:val="24"/>
          <w:szCs w:val="24"/>
        </w:rPr>
        <w:t>.</w:t>
      </w:r>
      <w:r w:rsidR="00CF24E3" w:rsidRPr="00CF24E3">
        <w:rPr>
          <w:sz w:val="24"/>
          <w:szCs w:val="24"/>
        </w:rPr>
        <w:t xml:space="preserve"> </w:t>
      </w:r>
    </w:p>
    <w:p w:rsidR="002A4B27" w:rsidRDefault="002A4B27" w:rsidP="00BF5E26">
      <w:pPr>
        <w:jc w:val="both"/>
        <w:rPr>
          <w:sz w:val="24"/>
          <w:szCs w:val="24"/>
        </w:rPr>
      </w:pPr>
    </w:p>
    <w:p w:rsidR="00783040" w:rsidRPr="00783040" w:rsidRDefault="00783040" w:rsidP="00BF5E26">
      <w:pPr>
        <w:jc w:val="both"/>
        <w:rPr>
          <w:b/>
          <w:sz w:val="24"/>
          <w:szCs w:val="24"/>
        </w:rPr>
      </w:pPr>
      <w:r w:rsidRPr="00783040">
        <w:rPr>
          <w:b/>
          <w:sz w:val="24"/>
          <w:szCs w:val="24"/>
        </w:rPr>
        <w:t xml:space="preserve">Uživanje sladkarij </w:t>
      </w:r>
    </w:p>
    <w:p w:rsidR="008E3DDC" w:rsidRDefault="00362F0D" w:rsidP="00BF5E26">
      <w:pPr>
        <w:jc w:val="both"/>
        <w:rPr>
          <w:sz w:val="24"/>
          <w:szCs w:val="24"/>
        </w:rPr>
      </w:pPr>
      <w:r w:rsidRPr="00362F0D">
        <w:rPr>
          <w:sz w:val="24"/>
          <w:szCs w:val="24"/>
        </w:rPr>
        <w:t>Sladkane pijače in sladkarije so bile izbrane kot pokazatelj uživanja manj zdrave prehrane.</w:t>
      </w:r>
      <w:r w:rsidRPr="00362F0D">
        <w:rPr>
          <w:rFonts w:ascii="Arial" w:hAnsi="Arial" w:cs="Arial"/>
          <w:color w:val="000000"/>
        </w:rPr>
        <w:t xml:space="preserve"> </w:t>
      </w:r>
      <w:r w:rsidRPr="00362F0D">
        <w:rPr>
          <w:sz w:val="24"/>
          <w:szCs w:val="24"/>
        </w:rPr>
        <w:t xml:space="preserve">Uživanje živil z visoko vsebnostjo sladkorja prepričljivo povečuje tveganje za razvoj kariesa, debelosti, diabetesa tipa II ter </w:t>
      </w:r>
      <w:r>
        <w:rPr>
          <w:sz w:val="24"/>
          <w:szCs w:val="24"/>
        </w:rPr>
        <w:t>kardiovaskularnih bolezni</w:t>
      </w:r>
      <w:r w:rsidRPr="00362F0D">
        <w:rPr>
          <w:sz w:val="24"/>
          <w:szCs w:val="24"/>
        </w:rPr>
        <w:t>. Čeprav vpliv sladkorja na duševne zmožno</w:t>
      </w:r>
      <w:r>
        <w:rPr>
          <w:sz w:val="24"/>
          <w:szCs w:val="24"/>
        </w:rPr>
        <w:t>sti še ni povsem razjasnjen</w:t>
      </w:r>
      <w:r w:rsidRPr="00362F0D">
        <w:rPr>
          <w:sz w:val="24"/>
          <w:szCs w:val="24"/>
        </w:rPr>
        <w:t>, pa študije v povezavi s tem nakazujejo slabše sledenje in pozornost ter hiperaktivnost pri učencih</w:t>
      </w:r>
      <w:r>
        <w:rPr>
          <w:sz w:val="24"/>
          <w:szCs w:val="24"/>
        </w:rPr>
        <w:t>.</w:t>
      </w:r>
      <w:r w:rsidR="006F0DD4">
        <w:rPr>
          <w:sz w:val="24"/>
          <w:szCs w:val="24"/>
        </w:rPr>
        <w:t xml:space="preserve"> </w:t>
      </w:r>
    </w:p>
    <w:p w:rsidR="00783040" w:rsidRDefault="006F0DD4" w:rsidP="00BF5E26">
      <w:pPr>
        <w:jc w:val="both"/>
        <w:rPr>
          <w:sz w:val="24"/>
          <w:szCs w:val="24"/>
        </w:rPr>
      </w:pPr>
      <w:r>
        <w:rPr>
          <w:sz w:val="24"/>
          <w:szCs w:val="24"/>
        </w:rPr>
        <w:t>Zanimalo nas je, kakšna je pogostost uživanja sladkarij in sladk</w:t>
      </w:r>
      <w:r w:rsidR="007157B9">
        <w:rPr>
          <w:sz w:val="24"/>
          <w:szCs w:val="24"/>
        </w:rPr>
        <w:t>anih pijač med učenci naše šole in kdaj po njih posegajo.</w:t>
      </w:r>
    </w:p>
    <w:p w:rsidR="00783040" w:rsidRDefault="006D11ED" w:rsidP="00BF5E26">
      <w:pPr>
        <w:jc w:val="both"/>
        <w:rPr>
          <w:sz w:val="24"/>
          <w:szCs w:val="24"/>
        </w:rPr>
      </w:pPr>
      <w:r>
        <w:rPr>
          <w:noProof/>
          <w:lang w:eastAsia="sl-SI"/>
        </w:rPr>
        <w:lastRenderedPageBreak/>
        <w:drawing>
          <wp:anchor distT="0" distB="0" distL="114300" distR="114300" simplePos="0" relativeHeight="251672576" behindDoc="1" locked="0" layoutInCell="1" allowOverlap="1" wp14:anchorId="7B132240" wp14:editId="2815E491">
            <wp:simplePos x="0" y="0"/>
            <wp:positionH relativeFrom="margin">
              <wp:align>center</wp:align>
            </wp:positionH>
            <wp:positionV relativeFrom="paragraph">
              <wp:posOffset>9525</wp:posOffset>
            </wp:positionV>
            <wp:extent cx="4933950" cy="3105150"/>
            <wp:effectExtent l="0" t="0" r="0" b="0"/>
            <wp:wrapTight wrapText="bothSides">
              <wp:wrapPolygon edited="0">
                <wp:start x="0" y="0"/>
                <wp:lineTo x="0" y="21467"/>
                <wp:lineTo x="21517" y="21467"/>
                <wp:lineTo x="21517" y="0"/>
                <wp:lineTo x="0" y="0"/>
              </wp:wrapPolygon>
            </wp:wrapTight>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DA0690" w:rsidRDefault="00DA0690" w:rsidP="00BF5E26">
      <w:pPr>
        <w:jc w:val="both"/>
        <w:rPr>
          <w:sz w:val="24"/>
          <w:szCs w:val="24"/>
        </w:rPr>
      </w:pPr>
    </w:p>
    <w:p w:rsidR="00DA0690" w:rsidRDefault="00DA0690" w:rsidP="00BF5E26">
      <w:pPr>
        <w:jc w:val="both"/>
        <w:rPr>
          <w:sz w:val="24"/>
          <w:szCs w:val="24"/>
        </w:rPr>
      </w:pPr>
    </w:p>
    <w:p w:rsidR="00DA0690" w:rsidRDefault="00DA0690" w:rsidP="00BF5E26">
      <w:pPr>
        <w:jc w:val="both"/>
        <w:rPr>
          <w:sz w:val="24"/>
          <w:szCs w:val="24"/>
        </w:rPr>
      </w:pPr>
    </w:p>
    <w:p w:rsidR="002A4B27" w:rsidRDefault="002A4B27" w:rsidP="00BF5E26">
      <w:pPr>
        <w:jc w:val="both"/>
        <w:rPr>
          <w:sz w:val="24"/>
          <w:szCs w:val="24"/>
        </w:rPr>
      </w:pPr>
    </w:p>
    <w:p w:rsidR="002A4B27" w:rsidRDefault="002A4B27" w:rsidP="00BF5E26">
      <w:pPr>
        <w:jc w:val="both"/>
        <w:rPr>
          <w:sz w:val="24"/>
          <w:szCs w:val="24"/>
        </w:rPr>
      </w:pPr>
    </w:p>
    <w:p w:rsidR="002A4B27" w:rsidRDefault="002A4B27"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6D11ED" w:rsidRDefault="006D11ED" w:rsidP="00BF5E26">
      <w:pPr>
        <w:jc w:val="both"/>
        <w:rPr>
          <w:sz w:val="24"/>
          <w:szCs w:val="24"/>
        </w:rPr>
      </w:pPr>
    </w:p>
    <w:p w:rsidR="00362F0D" w:rsidRDefault="004F5F59" w:rsidP="00BF5E26">
      <w:pPr>
        <w:jc w:val="both"/>
        <w:rPr>
          <w:sz w:val="24"/>
          <w:szCs w:val="24"/>
        </w:rPr>
      </w:pPr>
      <w:r w:rsidRPr="004F5F59">
        <w:rPr>
          <w:sz w:val="24"/>
          <w:szCs w:val="24"/>
        </w:rPr>
        <w:t>Sladkarije so med osnovnošolci zelo priljubljene.</w:t>
      </w:r>
      <w:r>
        <w:rPr>
          <w:sz w:val="24"/>
          <w:szCs w:val="24"/>
        </w:rPr>
        <w:t xml:space="preserve"> </w:t>
      </w:r>
      <w:r w:rsidR="00F52A7B" w:rsidRPr="00F52A7B">
        <w:rPr>
          <w:sz w:val="24"/>
          <w:szCs w:val="24"/>
        </w:rPr>
        <w:t>Kljub temu, da se uživanje dodanih sladkorjev odsvetuje, rezultati naše raziskave kažejo, da</w:t>
      </w:r>
      <w:r w:rsidR="008E3DDC">
        <w:rPr>
          <w:sz w:val="24"/>
          <w:szCs w:val="24"/>
        </w:rPr>
        <w:t xml:space="preserve"> </w:t>
      </w:r>
      <w:r w:rsidR="00F52A7B">
        <w:rPr>
          <w:sz w:val="24"/>
          <w:szCs w:val="24"/>
        </w:rPr>
        <w:t>kar 20</w:t>
      </w:r>
      <w:r w:rsidR="00DA0690">
        <w:rPr>
          <w:sz w:val="24"/>
          <w:szCs w:val="24"/>
        </w:rPr>
        <w:t xml:space="preserve">% otrok v </w:t>
      </w:r>
      <w:r w:rsidR="00C67F21">
        <w:rPr>
          <w:sz w:val="24"/>
          <w:szCs w:val="24"/>
        </w:rPr>
        <w:t>večini</w:t>
      </w:r>
      <w:r w:rsidR="00DA0690">
        <w:rPr>
          <w:sz w:val="24"/>
          <w:szCs w:val="24"/>
        </w:rPr>
        <w:t xml:space="preserve"> razred</w:t>
      </w:r>
      <w:r w:rsidR="00C67F21">
        <w:rPr>
          <w:sz w:val="24"/>
          <w:szCs w:val="24"/>
        </w:rPr>
        <w:t>ov</w:t>
      </w:r>
      <w:r w:rsidR="00DA0690">
        <w:rPr>
          <w:sz w:val="24"/>
          <w:szCs w:val="24"/>
        </w:rPr>
        <w:t xml:space="preserve"> vsak dan ali</w:t>
      </w:r>
      <w:r w:rsidR="009A7286">
        <w:rPr>
          <w:sz w:val="24"/>
          <w:szCs w:val="24"/>
        </w:rPr>
        <w:t xml:space="preserve"> </w:t>
      </w:r>
      <w:r w:rsidR="00DA0690">
        <w:rPr>
          <w:sz w:val="24"/>
          <w:szCs w:val="24"/>
        </w:rPr>
        <w:t xml:space="preserve">skoraj vsak dan uživa sladkarije. Še bolj zaskrbljujoč rezultat pa je v 8. in 7. razredu, kjer je </w:t>
      </w:r>
      <w:r w:rsidR="00C67F21">
        <w:rPr>
          <w:sz w:val="24"/>
          <w:szCs w:val="24"/>
        </w:rPr>
        <w:t xml:space="preserve">delež </w:t>
      </w:r>
      <w:r w:rsidR="00DA0690">
        <w:rPr>
          <w:sz w:val="24"/>
          <w:szCs w:val="24"/>
        </w:rPr>
        <w:t xml:space="preserve">takih otrok več kot 40%. </w:t>
      </w:r>
      <w:r w:rsidR="00847D11">
        <w:rPr>
          <w:sz w:val="24"/>
          <w:szCs w:val="24"/>
        </w:rPr>
        <w:t xml:space="preserve">Delež otrok, ki sladkarij ne uživa je zanemarljivo majhen. </w:t>
      </w:r>
    </w:p>
    <w:p w:rsidR="006F0DD4" w:rsidRDefault="006D11ED" w:rsidP="00BF5E26">
      <w:pPr>
        <w:jc w:val="both"/>
        <w:rPr>
          <w:sz w:val="24"/>
          <w:szCs w:val="24"/>
        </w:rPr>
      </w:pPr>
      <w:r>
        <w:rPr>
          <w:noProof/>
          <w:lang w:eastAsia="sl-SI"/>
        </w:rPr>
        <w:drawing>
          <wp:anchor distT="0" distB="0" distL="114300" distR="114300" simplePos="0" relativeHeight="251694080" behindDoc="1" locked="0" layoutInCell="1" allowOverlap="1" wp14:anchorId="32939047" wp14:editId="6212CC95">
            <wp:simplePos x="0" y="0"/>
            <wp:positionH relativeFrom="margin">
              <wp:posOffset>462280</wp:posOffset>
            </wp:positionH>
            <wp:positionV relativeFrom="paragraph">
              <wp:posOffset>142875</wp:posOffset>
            </wp:positionV>
            <wp:extent cx="4876800" cy="2981325"/>
            <wp:effectExtent l="0" t="0" r="0" b="9525"/>
            <wp:wrapTight wrapText="bothSides">
              <wp:wrapPolygon edited="0">
                <wp:start x="0" y="0"/>
                <wp:lineTo x="0" y="21531"/>
                <wp:lineTo x="21516" y="21531"/>
                <wp:lineTo x="21516" y="0"/>
                <wp:lineTo x="0" y="0"/>
              </wp:wrapPolygon>
            </wp:wrapTight>
            <wp:docPr id="38" name="Grafikon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064394" w:rsidRDefault="0006439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9B5257" w:rsidRDefault="009B5257" w:rsidP="00BF5E26">
      <w:pPr>
        <w:jc w:val="both"/>
        <w:rPr>
          <w:sz w:val="24"/>
          <w:szCs w:val="24"/>
        </w:rPr>
      </w:pPr>
    </w:p>
    <w:p w:rsidR="009A7286" w:rsidRDefault="009A7286" w:rsidP="00865E49">
      <w:pPr>
        <w:jc w:val="both"/>
        <w:rPr>
          <w:sz w:val="24"/>
          <w:szCs w:val="24"/>
        </w:rPr>
      </w:pPr>
    </w:p>
    <w:p w:rsidR="00865E49" w:rsidRDefault="00C30FF0" w:rsidP="00865E49">
      <w:pPr>
        <w:jc w:val="both"/>
        <w:rPr>
          <w:sz w:val="24"/>
          <w:szCs w:val="24"/>
        </w:rPr>
      </w:pPr>
      <w:r>
        <w:rPr>
          <w:sz w:val="24"/>
          <w:szCs w:val="24"/>
        </w:rPr>
        <w:t xml:space="preserve">Otroci uživajo </w:t>
      </w:r>
      <w:r w:rsidR="004C6C99">
        <w:rPr>
          <w:sz w:val="24"/>
          <w:szCs w:val="24"/>
        </w:rPr>
        <w:t xml:space="preserve">sladkarije </w:t>
      </w:r>
      <w:r>
        <w:rPr>
          <w:sz w:val="24"/>
          <w:szCs w:val="24"/>
        </w:rPr>
        <w:t>največ doma</w:t>
      </w:r>
      <w:r w:rsidR="004C6C99">
        <w:rPr>
          <w:sz w:val="24"/>
          <w:szCs w:val="24"/>
        </w:rPr>
        <w:t xml:space="preserve">, bodisi ob gledanju TV ali ker jim je preprosto dolgčas. </w:t>
      </w:r>
      <w:r w:rsidR="00F267FA">
        <w:rPr>
          <w:sz w:val="24"/>
          <w:szCs w:val="24"/>
        </w:rPr>
        <w:t xml:space="preserve">Kar okoli 20 % otrok v večini razredov pa sladkarije nosi tudi v šolo. Izjema so le učenci 4. in 6. razreda.  </w:t>
      </w:r>
      <w:r w:rsidR="006B188E">
        <w:rPr>
          <w:sz w:val="24"/>
          <w:szCs w:val="24"/>
        </w:rPr>
        <w:t xml:space="preserve">Podatek nam kaže, da imajo starši gotovo največji vpliv pri omejitvi uživanja sladkarij. </w:t>
      </w:r>
      <w:r w:rsidR="004F5F59" w:rsidRPr="004F5F59">
        <w:rPr>
          <w:sz w:val="24"/>
          <w:szCs w:val="24"/>
        </w:rPr>
        <w:t xml:space="preserve">Dejstvo, da več kot </w:t>
      </w:r>
      <w:r w:rsidR="004F5F59">
        <w:rPr>
          <w:sz w:val="24"/>
          <w:szCs w:val="24"/>
        </w:rPr>
        <w:t>70%</w:t>
      </w:r>
      <w:r w:rsidR="004F5F59" w:rsidRPr="004F5F59">
        <w:rPr>
          <w:sz w:val="24"/>
          <w:szCs w:val="24"/>
        </w:rPr>
        <w:t xml:space="preserve"> vprašanih je sladkarije najpogosteje doma, priča o </w:t>
      </w:r>
      <w:proofErr w:type="spellStart"/>
      <w:r w:rsidR="004F5F59" w:rsidRPr="004F5F59">
        <w:rPr>
          <w:sz w:val="24"/>
          <w:szCs w:val="24"/>
        </w:rPr>
        <w:t>nezavedanju</w:t>
      </w:r>
      <w:proofErr w:type="spellEnd"/>
      <w:r w:rsidR="004F5F59">
        <w:rPr>
          <w:sz w:val="24"/>
          <w:szCs w:val="24"/>
        </w:rPr>
        <w:t xml:space="preserve"> </w:t>
      </w:r>
      <w:r w:rsidR="004F5F59" w:rsidRPr="004F5F59">
        <w:rPr>
          <w:sz w:val="24"/>
          <w:szCs w:val="24"/>
        </w:rPr>
        <w:t xml:space="preserve">staršev o škodljivem vplivu sladkorja na njihove </w:t>
      </w:r>
      <w:r w:rsidR="004F5F59">
        <w:rPr>
          <w:sz w:val="24"/>
          <w:szCs w:val="24"/>
        </w:rPr>
        <w:t>otroke</w:t>
      </w:r>
      <w:r w:rsidR="004F5F59" w:rsidRPr="004F5F59">
        <w:rPr>
          <w:sz w:val="24"/>
          <w:szCs w:val="24"/>
        </w:rPr>
        <w:t xml:space="preserve">. Starši bi morali biti vzor </w:t>
      </w:r>
      <w:r w:rsidR="004F5F59" w:rsidRPr="004F5F59">
        <w:rPr>
          <w:sz w:val="24"/>
          <w:szCs w:val="24"/>
        </w:rPr>
        <w:lastRenderedPageBreak/>
        <w:t>svojim</w:t>
      </w:r>
      <w:r w:rsidR="004F5F59">
        <w:rPr>
          <w:sz w:val="24"/>
          <w:szCs w:val="24"/>
        </w:rPr>
        <w:t xml:space="preserve"> </w:t>
      </w:r>
      <w:r w:rsidR="004F5F59" w:rsidRPr="004F5F59">
        <w:rPr>
          <w:sz w:val="24"/>
          <w:szCs w:val="24"/>
        </w:rPr>
        <w:t>otrokom</w:t>
      </w:r>
      <w:r w:rsidR="008F4565">
        <w:rPr>
          <w:sz w:val="24"/>
          <w:szCs w:val="24"/>
        </w:rPr>
        <w:t>,</w:t>
      </w:r>
      <w:r w:rsidR="004F5F59" w:rsidRPr="004F5F59">
        <w:rPr>
          <w:sz w:val="24"/>
          <w:szCs w:val="24"/>
        </w:rPr>
        <w:t xml:space="preserve"> tako glede vedenja kot t</w:t>
      </w:r>
      <w:r w:rsidR="008F4565">
        <w:rPr>
          <w:sz w:val="24"/>
          <w:szCs w:val="24"/>
        </w:rPr>
        <w:t>udi glede prehranjevalnih navad.</w:t>
      </w:r>
      <w:r w:rsidR="004F5F59" w:rsidRPr="004F5F59">
        <w:rPr>
          <w:sz w:val="24"/>
          <w:szCs w:val="24"/>
        </w:rPr>
        <w:t xml:space="preserve"> </w:t>
      </w:r>
      <w:r w:rsidR="008F4565">
        <w:rPr>
          <w:sz w:val="24"/>
          <w:szCs w:val="24"/>
        </w:rPr>
        <w:t>Starši so</w:t>
      </w:r>
      <w:r w:rsidR="004F5F59" w:rsidRPr="004F5F59">
        <w:rPr>
          <w:sz w:val="24"/>
          <w:szCs w:val="24"/>
        </w:rPr>
        <w:t xml:space="preserve"> tisti, ki bi morali poskrbeti, da je doma čim več zdrave hrane.</w:t>
      </w:r>
      <w:r w:rsidR="00865E49" w:rsidRPr="00865E49">
        <w:rPr>
          <w:rFonts w:ascii="Times New Roman" w:hAnsi="Times New Roman" w:cs="Times New Roman"/>
          <w:sz w:val="24"/>
          <w:szCs w:val="24"/>
        </w:rPr>
        <w:t xml:space="preserve"> </w:t>
      </w:r>
      <w:r w:rsidR="00865E49" w:rsidRPr="00865E49">
        <w:rPr>
          <w:sz w:val="24"/>
          <w:szCs w:val="24"/>
        </w:rPr>
        <w:t xml:space="preserve">Nekateri starši </w:t>
      </w:r>
      <w:r w:rsidR="008F4565">
        <w:rPr>
          <w:sz w:val="24"/>
          <w:szCs w:val="24"/>
        </w:rPr>
        <w:t xml:space="preserve">sicer </w:t>
      </w:r>
      <w:r w:rsidR="00865E49">
        <w:rPr>
          <w:sz w:val="24"/>
          <w:szCs w:val="24"/>
        </w:rPr>
        <w:t>otrokom</w:t>
      </w:r>
      <w:r w:rsidR="00865E49" w:rsidRPr="00865E49">
        <w:rPr>
          <w:sz w:val="24"/>
          <w:szCs w:val="24"/>
        </w:rPr>
        <w:t xml:space="preserve"> omejujejo sladkarije</w:t>
      </w:r>
      <w:r w:rsidR="00865E49">
        <w:rPr>
          <w:sz w:val="24"/>
          <w:szCs w:val="24"/>
        </w:rPr>
        <w:t>.</w:t>
      </w:r>
      <w:r w:rsidR="00865E49" w:rsidRPr="00865E49">
        <w:rPr>
          <w:sz w:val="24"/>
          <w:szCs w:val="24"/>
        </w:rPr>
        <w:t xml:space="preserve"> </w:t>
      </w:r>
      <w:r w:rsidR="00865E49">
        <w:rPr>
          <w:sz w:val="24"/>
          <w:szCs w:val="24"/>
        </w:rPr>
        <w:t>Vendar, č</w:t>
      </w:r>
      <w:r w:rsidR="00865E49" w:rsidRPr="00865E49">
        <w:rPr>
          <w:sz w:val="24"/>
          <w:szCs w:val="24"/>
        </w:rPr>
        <w:t>e so sladkarije doma na dosegu roke, bo otrok po</w:t>
      </w:r>
      <w:r w:rsidR="00865E49">
        <w:rPr>
          <w:sz w:val="24"/>
          <w:szCs w:val="24"/>
        </w:rPr>
        <w:t xml:space="preserve">  </w:t>
      </w:r>
      <w:r w:rsidR="00865E49" w:rsidRPr="00865E49">
        <w:rPr>
          <w:sz w:val="24"/>
          <w:szCs w:val="24"/>
        </w:rPr>
        <w:t xml:space="preserve">njih posegal, pa naj bo to staršem na očeh ali njim skrito. </w:t>
      </w:r>
      <w:r w:rsidR="00865E49">
        <w:rPr>
          <w:sz w:val="24"/>
          <w:szCs w:val="24"/>
        </w:rPr>
        <w:t xml:space="preserve">Tak </w:t>
      </w:r>
      <w:r w:rsidR="00865E49" w:rsidRPr="00865E49">
        <w:rPr>
          <w:sz w:val="24"/>
          <w:szCs w:val="24"/>
        </w:rPr>
        <w:t xml:space="preserve">način omejevanja </w:t>
      </w:r>
      <w:r w:rsidR="00865E49">
        <w:rPr>
          <w:sz w:val="24"/>
          <w:szCs w:val="24"/>
        </w:rPr>
        <w:t>je zato največkrat ne</w:t>
      </w:r>
      <w:r w:rsidR="00865E49" w:rsidRPr="00865E49">
        <w:rPr>
          <w:sz w:val="24"/>
          <w:szCs w:val="24"/>
        </w:rPr>
        <w:t>u</w:t>
      </w:r>
      <w:r w:rsidR="00865E49">
        <w:rPr>
          <w:sz w:val="24"/>
          <w:szCs w:val="24"/>
        </w:rPr>
        <w:t>spešen</w:t>
      </w:r>
      <w:r w:rsidR="00865E49" w:rsidRPr="00865E49">
        <w:rPr>
          <w:sz w:val="24"/>
          <w:szCs w:val="24"/>
        </w:rPr>
        <w:t>.</w:t>
      </w:r>
      <w:r w:rsidR="00865E49" w:rsidRPr="00865E49">
        <w:rPr>
          <w:rFonts w:ascii="Times New Roman" w:hAnsi="Times New Roman" w:cs="Times New Roman"/>
          <w:sz w:val="24"/>
          <w:szCs w:val="24"/>
        </w:rPr>
        <w:t xml:space="preserve"> </w:t>
      </w:r>
      <w:r w:rsidR="00865E49" w:rsidRPr="00865E49">
        <w:rPr>
          <w:sz w:val="24"/>
          <w:szCs w:val="24"/>
        </w:rPr>
        <w:t>Naj</w:t>
      </w:r>
      <w:r w:rsidR="00865E49">
        <w:rPr>
          <w:sz w:val="24"/>
          <w:szCs w:val="24"/>
        </w:rPr>
        <w:t xml:space="preserve">učinkovitejši </w:t>
      </w:r>
      <w:r w:rsidR="00865E49" w:rsidRPr="00865E49">
        <w:rPr>
          <w:sz w:val="24"/>
          <w:szCs w:val="24"/>
        </w:rPr>
        <w:t>ukrep je, da starši sladkarij ne kupujejo in jih doma ne shranjujejo.</w:t>
      </w:r>
    </w:p>
    <w:p w:rsidR="009A7286" w:rsidRDefault="009A7286" w:rsidP="004F5F59">
      <w:pPr>
        <w:jc w:val="both"/>
        <w:rPr>
          <w:b/>
          <w:sz w:val="24"/>
          <w:szCs w:val="24"/>
        </w:rPr>
      </w:pPr>
    </w:p>
    <w:p w:rsidR="004F5F59" w:rsidRPr="004F5F59" w:rsidRDefault="004F5F59" w:rsidP="004F5F59">
      <w:pPr>
        <w:jc w:val="both"/>
        <w:rPr>
          <w:b/>
          <w:sz w:val="24"/>
          <w:szCs w:val="24"/>
        </w:rPr>
      </w:pPr>
      <w:r w:rsidRPr="004F5F59">
        <w:rPr>
          <w:b/>
          <w:sz w:val="24"/>
          <w:szCs w:val="24"/>
        </w:rPr>
        <w:t>Sladkane pijače</w:t>
      </w:r>
    </w:p>
    <w:p w:rsidR="006C11B1" w:rsidRDefault="006C11B1" w:rsidP="005908D1">
      <w:pPr>
        <w:jc w:val="both"/>
        <w:rPr>
          <w:sz w:val="24"/>
          <w:szCs w:val="24"/>
        </w:rPr>
      </w:pPr>
      <w:r w:rsidRPr="00656E98">
        <w:rPr>
          <w:sz w:val="24"/>
          <w:szCs w:val="24"/>
        </w:rPr>
        <w:t>Sladkane pijače so  za  zdravje  vse  prej  kot  koristne.</w:t>
      </w:r>
      <w:r w:rsidR="006852C5" w:rsidRPr="00656E98">
        <w:rPr>
          <w:sz w:val="24"/>
          <w:szCs w:val="24"/>
        </w:rPr>
        <w:t xml:space="preserve"> </w:t>
      </w:r>
      <w:r w:rsidR="005908D1">
        <w:rPr>
          <w:sz w:val="24"/>
          <w:szCs w:val="24"/>
        </w:rPr>
        <w:t xml:space="preserve">Te niso le vir dodanih sladkorjev, temveč tudi številnih konzervansov, barvil in arom.  Slovenski </w:t>
      </w:r>
      <w:r w:rsidR="006852C5" w:rsidRPr="00656E98">
        <w:rPr>
          <w:sz w:val="24"/>
          <w:szCs w:val="24"/>
        </w:rPr>
        <w:t xml:space="preserve">otroci in mladostniki popijejo največ sladkih pijač v Evropi. Izsledki raziskave, ki so jo opravili strokovnjaki s Pediatrične klinike UKC-ja Ljubljana, kažejo, da 15- in 16-letni mladostniki v Sloveniji pijejo pretežno pijače s sladkorjem (47-51 % vseh popitih pijač). </w:t>
      </w:r>
      <w:r w:rsidR="0000464E" w:rsidRPr="00656E98">
        <w:rPr>
          <w:sz w:val="24"/>
          <w:szCs w:val="24"/>
        </w:rPr>
        <w:t xml:space="preserve">S </w:t>
      </w:r>
      <w:r w:rsidR="006852C5" w:rsidRPr="00656E98">
        <w:rPr>
          <w:sz w:val="24"/>
          <w:szCs w:val="24"/>
        </w:rPr>
        <w:t>sladkimi pijačami</w:t>
      </w:r>
      <w:r w:rsidR="0000464E" w:rsidRPr="00656E98">
        <w:rPr>
          <w:sz w:val="24"/>
          <w:szCs w:val="24"/>
        </w:rPr>
        <w:t xml:space="preserve"> letno porabijo kar</w:t>
      </w:r>
      <w:r w:rsidR="006852C5" w:rsidRPr="00656E98">
        <w:rPr>
          <w:sz w:val="24"/>
          <w:szCs w:val="24"/>
        </w:rPr>
        <w:t xml:space="preserve"> 25 kilogramov</w:t>
      </w:r>
      <w:r w:rsidR="0000464E" w:rsidRPr="00656E98">
        <w:rPr>
          <w:sz w:val="24"/>
          <w:szCs w:val="24"/>
        </w:rPr>
        <w:t xml:space="preserve"> čistega dodanega sladkorja. </w:t>
      </w:r>
      <w:r w:rsidR="006852C5" w:rsidRPr="00656E98">
        <w:rPr>
          <w:sz w:val="24"/>
          <w:szCs w:val="24"/>
        </w:rPr>
        <w:t xml:space="preserve"> Več kot dva kilograma na mesec</w:t>
      </w:r>
      <w:r w:rsidR="0000464E" w:rsidRPr="00656E98">
        <w:rPr>
          <w:sz w:val="24"/>
          <w:szCs w:val="24"/>
        </w:rPr>
        <w:t>, pol kilograma na teden</w:t>
      </w:r>
      <w:r w:rsidR="006852C5" w:rsidRPr="00656E98">
        <w:rPr>
          <w:sz w:val="24"/>
          <w:szCs w:val="24"/>
        </w:rPr>
        <w:t xml:space="preserve">! </w:t>
      </w:r>
    </w:p>
    <w:p w:rsidR="00244C52" w:rsidRPr="00656E98" w:rsidRDefault="00244C52" w:rsidP="006C11B1">
      <w:pPr>
        <w:jc w:val="both"/>
        <w:rPr>
          <w:sz w:val="24"/>
          <w:szCs w:val="24"/>
        </w:rPr>
      </w:pPr>
      <w:r>
        <w:rPr>
          <w:sz w:val="24"/>
          <w:szCs w:val="24"/>
        </w:rPr>
        <w:t>In koliko sladkanih pijač uživajo otroci naše šole?</w:t>
      </w:r>
    </w:p>
    <w:p w:rsidR="006C11B1" w:rsidRDefault="00244C52" w:rsidP="00BF5E26">
      <w:pPr>
        <w:jc w:val="both"/>
        <w:rPr>
          <w:sz w:val="24"/>
          <w:szCs w:val="24"/>
        </w:rPr>
      </w:pPr>
      <w:r>
        <w:rPr>
          <w:noProof/>
          <w:lang w:eastAsia="sl-SI"/>
        </w:rPr>
        <w:drawing>
          <wp:anchor distT="0" distB="0" distL="114300" distR="114300" simplePos="0" relativeHeight="251696128" behindDoc="1" locked="0" layoutInCell="1" allowOverlap="1" wp14:anchorId="30BC0A50" wp14:editId="38E47D23">
            <wp:simplePos x="0" y="0"/>
            <wp:positionH relativeFrom="margin">
              <wp:align>center</wp:align>
            </wp:positionH>
            <wp:positionV relativeFrom="paragraph">
              <wp:posOffset>101600</wp:posOffset>
            </wp:positionV>
            <wp:extent cx="4829175" cy="2943225"/>
            <wp:effectExtent l="0" t="0" r="9525" b="9525"/>
            <wp:wrapTight wrapText="bothSides">
              <wp:wrapPolygon edited="0">
                <wp:start x="0" y="0"/>
                <wp:lineTo x="0" y="21530"/>
                <wp:lineTo x="21557" y="21530"/>
                <wp:lineTo x="21557" y="0"/>
                <wp:lineTo x="0" y="0"/>
              </wp:wrapPolygon>
            </wp:wrapTight>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6C11B1" w:rsidRDefault="006C11B1" w:rsidP="00BF5E26">
      <w:pPr>
        <w:jc w:val="both"/>
        <w:rPr>
          <w:sz w:val="24"/>
          <w:szCs w:val="24"/>
        </w:rPr>
      </w:pPr>
    </w:p>
    <w:p w:rsidR="006C11B1" w:rsidRDefault="006C11B1" w:rsidP="00BF5E26">
      <w:pPr>
        <w:jc w:val="both"/>
        <w:rPr>
          <w:sz w:val="24"/>
          <w:szCs w:val="24"/>
        </w:rPr>
      </w:pPr>
    </w:p>
    <w:p w:rsidR="006C11B1" w:rsidRDefault="006C11B1" w:rsidP="00BF5E26">
      <w:pPr>
        <w:jc w:val="both"/>
        <w:rPr>
          <w:sz w:val="24"/>
          <w:szCs w:val="24"/>
        </w:rPr>
      </w:pPr>
    </w:p>
    <w:p w:rsidR="006F0DD4" w:rsidRDefault="006F0DD4" w:rsidP="00BF5E26">
      <w:pPr>
        <w:jc w:val="both"/>
        <w:rPr>
          <w:sz w:val="24"/>
          <w:szCs w:val="24"/>
        </w:rPr>
      </w:pPr>
    </w:p>
    <w:p w:rsidR="006F0DD4" w:rsidRDefault="006F0DD4" w:rsidP="00BF5E26">
      <w:pPr>
        <w:jc w:val="both"/>
        <w:rPr>
          <w:sz w:val="24"/>
          <w:szCs w:val="24"/>
        </w:rPr>
      </w:pPr>
    </w:p>
    <w:p w:rsidR="006F0DD4" w:rsidRDefault="006F0DD4" w:rsidP="00BF5E26">
      <w:pPr>
        <w:jc w:val="both"/>
        <w:rPr>
          <w:sz w:val="24"/>
          <w:szCs w:val="24"/>
        </w:rPr>
      </w:pPr>
    </w:p>
    <w:p w:rsidR="00FE17E2" w:rsidRDefault="00FE17E2" w:rsidP="00BF5E26">
      <w:pPr>
        <w:jc w:val="both"/>
        <w:rPr>
          <w:sz w:val="24"/>
          <w:szCs w:val="24"/>
        </w:rPr>
      </w:pPr>
    </w:p>
    <w:p w:rsidR="00FE17E2" w:rsidRDefault="00FE17E2" w:rsidP="00BF5E26">
      <w:pPr>
        <w:jc w:val="both"/>
        <w:rPr>
          <w:sz w:val="24"/>
          <w:szCs w:val="24"/>
        </w:rPr>
      </w:pPr>
    </w:p>
    <w:p w:rsidR="00FE17E2" w:rsidRDefault="00FE17E2" w:rsidP="00BF5E26">
      <w:pPr>
        <w:jc w:val="both"/>
        <w:rPr>
          <w:sz w:val="24"/>
          <w:szCs w:val="24"/>
        </w:rPr>
      </w:pPr>
    </w:p>
    <w:p w:rsidR="00FE17E2" w:rsidRDefault="00FE17E2" w:rsidP="00BF5E26">
      <w:pPr>
        <w:jc w:val="both"/>
        <w:rPr>
          <w:sz w:val="24"/>
          <w:szCs w:val="24"/>
        </w:rPr>
      </w:pPr>
    </w:p>
    <w:p w:rsidR="006D11ED" w:rsidRDefault="003612EA" w:rsidP="00895091">
      <w:pPr>
        <w:jc w:val="both"/>
        <w:rPr>
          <w:sz w:val="24"/>
          <w:szCs w:val="24"/>
        </w:rPr>
      </w:pPr>
      <w:r w:rsidRPr="003612EA">
        <w:rPr>
          <w:sz w:val="24"/>
          <w:szCs w:val="24"/>
        </w:rPr>
        <w:t xml:space="preserve">Zaskrbljujoče dejstvo je, da skoraj 20% vseh otrok vsak dan ali skoraj vsak dan uživa sladkane pijače, med učenci 9. razreda pa je delež teh otrok kar 40%. </w:t>
      </w:r>
      <w:r w:rsidR="00E91279">
        <w:rPr>
          <w:sz w:val="24"/>
          <w:szCs w:val="24"/>
        </w:rPr>
        <w:t>Vzroki, da otroci tako pogosto posegajo po sladkanih pijačah so: dober okus, cenovna dostopnost, navada, vpliv vrstnikov, pogosto oglaševanje, privlač</w:t>
      </w:r>
      <w:r w:rsidR="00E91279" w:rsidRPr="00E91279">
        <w:rPr>
          <w:sz w:val="24"/>
          <w:szCs w:val="24"/>
        </w:rPr>
        <w:t>nost embalaže</w:t>
      </w:r>
      <w:r w:rsidR="00E91279">
        <w:rPr>
          <w:sz w:val="24"/>
          <w:szCs w:val="24"/>
        </w:rPr>
        <w:t>, slabo znanje o tem, katere pijač</w:t>
      </w:r>
      <w:r w:rsidR="00E91279" w:rsidRPr="00E91279">
        <w:rPr>
          <w:sz w:val="24"/>
          <w:szCs w:val="24"/>
        </w:rPr>
        <w:t>e imajo dodani sladkor</w:t>
      </w:r>
      <w:r w:rsidR="00E91279">
        <w:rPr>
          <w:sz w:val="24"/>
          <w:szCs w:val="24"/>
        </w:rPr>
        <w:t xml:space="preserve">. </w:t>
      </w:r>
    </w:p>
    <w:p w:rsidR="00895091" w:rsidRPr="003612EA" w:rsidRDefault="009C0834" w:rsidP="00895091">
      <w:pPr>
        <w:jc w:val="both"/>
        <w:rPr>
          <w:sz w:val="24"/>
          <w:szCs w:val="24"/>
        </w:rPr>
      </w:pPr>
      <w:r w:rsidRPr="003612EA">
        <w:rPr>
          <w:sz w:val="24"/>
          <w:szCs w:val="24"/>
        </w:rPr>
        <w:t xml:space="preserve">V šoli skušamo čimbolj omejiti uživanje sladkanih sadnih sokov in sadnih sirupov in jih nadomestiti z manj sladkanimi ali nesladkanimi čaji, vodo ter sadnimi sokovi s 100% sadnim deležem.  </w:t>
      </w:r>
      <w:r w:rsidR="00E72FFC" w:rsidRPr="00E72FFC">
        <w:rPr>
          <w:sz w:val="24"/>
          <w:szCs w:val="24"/>
        </w:rPr>
        <w:t xml:space="preserve">Učenci </w:t>
      </w:r>
      <w:r w:rsidR="00E72FFC">
        <w:rPr>
          <w:sz w:val="24"/>
          <w:szCs w:val="24"/>
        </w:rPr>
        <w:t>so v domačem okolju,</w:t>
      </w:r>
      <w:r w:rsidR="00E72FFC" w:rsidRPr="00E72FFC">
        <w:rPr>
          <w:sz w:val="24"/>
          <w:szCs w:val="24"/>
        </w:rPr>
        <w:t xml:space="preserve"> glede izbire pijače</w:t>
      </w:r>
      <w:r w:rsidR="00E72FFC">
        <w:rPr>
          <w:sz w:val="24"/>
          <w:szCs w:val="24"/>
        </w:rPr>
        <w:t>,</w:t>
      </w:r>
      <w:r w:rsidR="00E72FFC" w:rsidRPr="00E72FFC">
        <w:rPr>
          <w:sz w:val="24"/>
          <w:szCs w:val="24"/>
        </w:rPr>
        <w:t xml:space="preserve"> odvisni od izbire in</w:t>
      </w:r>
      <w:r w:rsidR="00895091">
        <w:rPr>
          <w:sz w:val="24"/>
          <w:szCs w:val="24"/>
        </w:rPr>
        <w:t xml:space="preserve"> </w:t>
      </w:r>
      <w:r w:rsidR="00E72FFC" w:rsidRPr="00E72FFC">
        <w:rPr>
          <w:sz w:val="24"/>
          <w:szCs w:val="24"/>
        </w:rPr>
        <w:t>nakupa staršev. Nekaj jih zahaja tudi v trgovine, kjer pa je odločitev prepuščena zgolj njim</w:t>
      </w:r>
      <w:r w:rsidR="00895091" w:rsidRPr="00895091">
        <w:rPr>
          <w:sz w:val="24"/>
          <w:szCs w:val="24"/>
        </w:rPr>
        <w:t xml:space="preserve"> </w:t>
      </w:r>
      <w:r w:rsidR="00895091" w:rsidRPr="00E72FFC">
        <w:rPr>
          <w:sz w:val="24"/>
          <w:szCs w:val="24"/>
        </w:rPr>
        <w:t>samim.</w:t>
      </w:r>
    </w:p>
    <w:p w:rsidR="002B683F" w:rsidRDefault="002B683F" w:rsidP="00BF5E26">
      <w:pPr>
        <w:jc w:val="both"/>
        <w:rPr>
          <w:sz w:val="24"/>
          <w:szCs w:val="24"/>
        </w:rPr>
      </w:pPr>
    </w:p>
    <w:p w:rsidR="0051686B" w:rsidRDefault="0051686B" w:rsidP="00BF5E26">
      <w:pPr>
        <w:jc w:val="both"/>
        <w:rPr>
          <w:b/>
          <w:sz w:val="24"/>
          <w:szCs w:val="24"/>
        </w:rPr>
      </w:pPr>
      <w:r w:rsidRPr="00C82C22">
        <w:rPr>
          <w:b/>
          <w:sz w:val="24"/>
          <w:szCs w:val="24"/>
        </w:rPr>
        <w:t>Slani prigrizki</w:t>
      </w:r>
    </w:p>
    <w:p w:rsidR="00C30AC4" w:rsidRPr="00C30AC4" w:rsidRDefault="00867BC3" w:rsidP="00C30AC4">
      <w:pPr>
        <w:jc w:val="both"/>
        <w:rPr>
          <w:rFonts w:cs="TTE2556BE0t00"/>
          <w:sz w:val="24"/>
          <w:szCs w:val="24"/>
        </w:rPr>
      </w:pPr>
      <w:r w:rsidRPr="00867BC3">
        <w:rPr>
          <w:rFonts w:cs="TTE2556BE0t00"/>
          <w:sz w:val="24"/>
          <w:szCs w:val="24"/>
        </w:rPr>
        <w:t xml:space="preserve">Poleg nezadostnega uživanja zelenjave in sadja, </w:t>
      </w:r>
      <w:r>
        <w:rPr>
          <w:rFonts w:cs="TTE2556BE0t00"/>
          <w:sz w:val="24"/>
          <w:szCs w:val="24"/>
        </w:rPr>
        <w:t>č</w:t>
      </w:r>
      <w:r w:rsidRPr="00867BC3">
        <w:rPr>
          <w:rFonts w:cs="TTE2556BE0t00"/>
          <w:sz w:val="24"/>
          <w:szCs w:val="24"/>
        </w:rPr>
        <w:t>ezmernega uživanja maš</w:t>
      </w:r>
      <w:r>
        <w:rPr>
          <w:rFonts w:cs="TTE2556BE0t00"/>
          <w:sz w:val="24"/>
          <w:szCs w:val="24"/>
        </w:rPr>
        <w:t>č</w:t>
      </w:r>
      <w:r w:rsidRPr="00867BC3">
        <w:rPr>
          <w:rFonts w:cs="TTE2556BE0t00"/>
          <w:sz w:val="24"/>
          <w:szCs w:val="24"/>
        </w:rPr>
        <w:t xml:space="preserve">ob in sladkih živil je pomemben vzrok nezdravega prehranjevanja tudi </w:t>
      </w:r>
      <w:r>
        <w:rPr>
          <w:rFonts w:cs="TTE2556BE0t00"/>
          <w:sz w:val="24"/>
          <w:szCs w:val="24"/>
        </w:rPr>
        <w:t>č</w:t>
      </w:r>
      <w:r w:rsidRPr="00867BC3">
        <w:rPr>
          <w:rFonts w:cs="TTE2556BE0t00"/>
          <w:sz w:val="24"/>
          <w:szCs w:val="24"/>
        </w:rPr>
        <w:t>ezmerno uživanje soli v prehrani.</w:t>
      </w:r>
      <w:r w:rsidR="00787C2C">
        <w:rPr>
          <w:rFonts w:cs="TTE2556BE0t00"/>
          <w:sz w:val="24"/>
          <w:szCs w:val="24"/>
        </w:rPr>
        <w:t xml:space="preserve"> </w:t>
      </w:r>
      <w:r w:rsidR="00EB566C">
        <w:rPr>
          <w:rFonts w:cs="TTE2556BE0t00"/>
          <w:sz w:val="24"/>
          <w:szCs w:val="24"/>
        </w:rPr>
        <w:t>Najvišji</w:t>
      </w:r>
      <w:r w:rsidR="00C30AC4">
        <w:rPr>
          <w:rFonts w:cs="TTE2556BE0t00"/>
          <w:sz w:val="24"/>
          <w:szCs w:val="24"/>
        </w:rPr>
        <w:t xml:space="preserve"> </w:t>
      </w:r>
      <w:r w:rsidR="00C34B37">
        <w:rPr>
          <w:rFonts w:cs="TTE2556BE0t00"/>
          <w:sz w:val="24"/>
          <w:szCs w:val="24"/>
        </w:rPr>
        <w:t xml:space="preserve">priporočeni </w:t>
      </w:r>
      <w:r w:rsidR="00C30AC4">
        <w:rPr>
          <w:rFonts w:cs="TTE2556BE0t00"/>
          <w:sz w:val="24"/>
          <w:szCs w:val="24"/>
        </w:rPr>
        <w:t xml:space="preserve">dnevni vnos soli </w:t>
      </w:r>
      <w:r w:rsidR="00C34B37">
        <w:rPr>
          <w:rFonts w:cs="TTE2556BE0t00"/>
          <w:sz w:val="24"/>
          <w:szCs w:val="24"/>
        </w:rPr>
        <w:t>je</w:t>
      </w:r>
      <w:r w:rsidR="00685138" w:rsidRPr="00685138">
        <w:rPr>
          <w:rFonts w:cs="TTE2556BE0t00"/>
          <w:sz w:val="24"/>
          <w:szCs w:val="24"/>
        </w:rPr>
        <w:t xml:space="preserve"> 4 g za otroke in 6 g za mlad</w:t>
      </w:r>
      <w:r w:rsidR="00C30AC4">
        <w:rPr>
          <w:rFonts w:cs="TTE2556BE0t00"/>
          <w:sz w:val="24"/>
          <w:szCs w:val="24"/>
        </w:rPr>
        <w:t>ostnike in odrasle.</w:t>
      </w:r>
      <w:r w:rsidR="00685138" w:rsidRPr="00685138">
        <w:rPr>
          <w:rFonts w:cs="TTE2556BE0t00"/>
          <w:sz w:val="24"/>
          <w:szCs w:val="24"/>
        </w:rPr>
        <w:t xml:space="preserve"> </w:t>
      </w:r>
      <w:r w:rsidR="00C30AC4" w:rsidRPr="00C30AC4">
        <w:rPr>
          <w:rFonts w:cs="TTE2556BE0t00"/>
          <w:sz w:val="24"/>
          <w:szCs w:val="24"/>
        </w:rPr>
        <w:t>Prekomeren vnos soli in s tem natrija je dokazan neposredni dejavnik tveganja za povišan krvni tlak</w:t>
      </w:r>
      <w:r w:rsidR="00E72C90">
        <w:rPr>
          <w:rFonts w:cs="TTE2556BE0t00"/>
          <w:sz w:val="24"/>
          <w:szCs w:val="24"/>
        </w:rPr>
        <w:t>.</w:t>
      </w:r>
    </w:p>
    <w:p w:rsidR="00685138" w:rsidRPr="00685138" w:rsidRDefault="009A7286" w:rsidP="00685138">
      <w:pPr>
        <w:jc w:val="both"/>
        <w:rPr>
          <w:rFonts w:cs="TTE2556BE0t00"/>
          <w:sz w:val="24"/>
          <w:szCs w:val="24"/>
        </w:rPr>
      </w:pPr>
      <w:r>
        <w:rPr>
          <w:noProof/>
          <w:lang w:eastAsia="sl-SI"/>
        </w:rPr>
        <w:drawing>
          <wp:anchor distT="0" distB="0" distL="114300" distR="114300" simplePos="0" relativeHeight="251697152" behindDoc="1" locked="0" layoutInCell="1" allowOverlap="1" wp14:anchorId="49F55D97" wp14:editId="65144B09">
            <wp:simplePos x="0" y="0"/>
            <wp:positionH relativeFrom="margin">
              <wp:align>center</wp:align>
            </wp:positionH>
            <wp:positionV relativeFrom="paragraph">
              <wp:posOffset>274955</wp:posOffset>
            </wp:positionV>
            <wp:extent cx="4772025" cy="2886075"/>
            <wp:effectExtent l="0" t="0" r="9525" b="9525"/>
            <wp:wrapTight wrapText="bothSides">
              <wp:wrapPolygon edited="0">
                <wp:start x="0" y="0"/>
                <wp:lineTo x="0" y="21529"/>
                <wp:lineTo x="21557" y="21529"/>
                <wp:lineTo x="21557" y="0"/>
                <wp:lineTo x="0" y="0"/>
              </wp:wrapPolygon>
            </wp:wrapTight>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867BC3" w:rsidRDefault="00867BC3" w:rsidP="00867BC3">
      <w:pPr>
        <w:autoSpaceDE w:val="0"/>
        <w:autoSpaceDN w:val="0"/>
        <w:adjustRightInd w:val="0"/>
        <w:spacing w:after="0" w:line="240" w:lineRule="auto"/>
        <w:rPr>
          <w:rFonts w:ascii="TTE2556BE0t00" w:hAnsi="TTE2556BE0t00" w:cs="TTE2556BE0t00"/>
          <w:sz w:val="24"/>
          <w:szCs w:val="24"/>
        </w:rPr>
      </w:pPr>
    </w:p>
    <w:p w:rsidR="0051686B" w:rsidRDefault="0051686B" w:rsidP="00BF5E26">
      <w:pPr>
        <w:jc w:val="both"/>
        <w:rPr>
          <w:sz w:val="24"/>
          <w:szCs w:val="24"/>
        </w:rPr>
      </w:pPr>
    </w:p>
    <w:p w:rsidR="0051686B" w:rsidRDefault="0051686B" w:rsidP="00BF5E26">
      <w:pPr>
        <w:jc w:val="both"/>
        <w:rPr>
          <w:sz w:val="24"/>
          <w:szCs w:val="24"/>
        </w:rPr>
      </w:pPr>
    </w:p>
    <w:p w:rsidR="0051686B" w:rsidRDefault="0051686B" w:rsidP="00BF5E26">
      <w:pPr>
        <w:jc w:val="both"/>
        <w:rPr>
          <w:sz w:val="24"/>
          <w:szCs w:val="24"/>
        </w:rPr>
      </w:pPr>
    </w:p>
    <w:p w:rsidR="00FE17E2" w:rsidRDefault="00FE17E2" w:rsidP="00BF5E26">
      <w:pPr>
        <w:jc w:val="both"/>
        <w:rPr>
          <w:sz w:val="24"/>
          <w:szCs w:val="24"/>
        </w:rPr>
      </w:pPr>
    </w:p>
    <w:p w:rsidR="006F0DD4" w:rsidRDefault="006F0DD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064394" w:rsidRDefault="00064394" w:rsidP="00BF5E26">
      <w:pPr>
        <w:jc w:val="both"/>
        <w:rPr>
          <w:sz w:val="24"/>
          <w:szCs w:val="24"/>
        </w:rPr>
      </w:pPr>
    </w:p>
    <w:p w:rsidR="009A7286" w:rsidRDefault="009A7286" w:rsidP="00BF5E26">
      <w:pPr>
        <w:jc w:val="both"/>
        <w:rPr>
          <w:sz w:val="24"/>
          <w:szCs w:val="24"/>
        </w:rPr>
      </w:pPr>
    </w:p>
    <w:p w:rsidR="00064394" w:rsidRDefault="001A7065" w:rsidP="00BF5E26">
      <w:pPr>
        <w:jc w:val="both"/>
        <w:rPr>
          <w:sz w:val="24"/>
          <w:szCs w:val="24"/>
        </w:rPr>
      </w:pPr>
      <w:r>
        <w:rPr>
          <w:sz w:val="24"/>
          <w:szCs w:val="24"/>
        </w:rPr>
        <w:t>Anketa je pokazala, da je t</w:t>
      </w:r>
      <w:r w:rsidR="0078577D">
        <w:rPr>
          <w:sz w:val="24"/>
          <w:szCs w:val="24"/>
        </w:rPr>
        <w:t xml:space="preserve">udi uživanje slanih prigrizkov med otroci pogosto. Vsak dan ali skoraj vsak dan jih uživa 20 % učencev od 4. do 8. razreda. Delež takih otrok je najvišji v 3.razredu (30%)  in 9. razredu </w:t>
      </w:r>
      <w:r w:rsidR="00E72C90">
        <w:rPr>
          <w:sz w:val="24"/>
          <w:szCs w:val="24"/>
        </w:rPr>
        <w:t xml:space="preserve">kar </w:t>
      </w:r>
      <w:r w:rsidR="0078577D">
        <w:rPr>
          <w:sz w:val="24"/>
          <w:szCs w:val="24"/>
        </w:rPr>
        <w:t xml:space="preserve">(40%).  </w:t>
      </w:r>
    </w:p>
    <w:p w:rsidR="00064394" w:rsidRDefault="00064394" w:rsidP="00BF5E26">
      <w:pPr>
        <w:jc w:val="both"/>
        <w:rPr>
          <w:sz w:val="24"/>
          <w:szCs w:val="24"/>
        </w:rPr>
      </w:pPr>
    </w:p>
    <w:p w:rsidR="00EB6671" w:rsidRPr="00EB6671" w:rsidRDefault="00EB6671" w:rsidP="00BF5E26">
      <w:pPr>
        <w:jc w:val="both"/>
        <w:rPr>
          <w:b/>
          <w:sz w:val="24"/>
          <w:szCs w:val="24"/>
        </w:rPr>
      </w:pPr>
      <w:r w:rsidRPr="00EB6671">
        <w:rPr>
          <w:b/>
          <w:sz w:val="24"/>
          <w:szCs w:val="24"/>
        </w:rPr>
        <w:t>Energijske pijače</w:t>
      </w:r>
    </w:p>
    <w:p w:rsidR="00366B05" w:rsidRDefault="00577A4C" w:rsidP="00366B05">
      <w:pPr>
        <w:jc w:val="both"/>
        <w:rPr>
          <w:sz w:val="24"/>
          <w:szCs w:val="24"/>
        </w:rPr>
      </w:pPr>
      <w:r>
        <w:rPr>
          <w:sz w:val="24"/>
          <w:szCs w:val="24"/>
        </w:rPr>
        <w:t>Po Smernicah zdravega prehranjevanja v vzgojno-izobraževalnih ustanovah (MZ, 2005) se popolnoma odsvetuje uživanje energijskih pijač</w:t>
      </w:r>
      <w:r w:rsidR="00931E22">
        <w:rPr>
          <w:sz w:val="24"/>
          <w:szCs w:val="24"/>
        </w:rPr>
        <w:t xml:space="preserve">. Te vsebujejo kofein, to je psihoaktivna snov, ki stimulira živčni sistem in deluje kot diuretik. Prevelike količine kofeina imajo lahko neželene učinke kot so: nemir, </w:t>
      </w:r>
      <w:r w:rsidR="00366B05">
        <w:rPr>
          <w:sz w:val="24"/>
          <w:szCs w:val="24"/>
        </w:rPr>
        <w:t>tesnoba</w:t>
      </w:r>
      <w:r w:rsidR="00931E22">
        <w:rPr>
          <w:sz w:val="24"/>
          <w:szCs w:val="24"/>
        </w:rPr>
        <w:t xml:space="preserve">, nespečnost, </w:t>
      </w:r>
      <w:r w:rsidR="00891C01">
        <w:rPr>
          <w:sz w:val="24"/>
          <w:szCs w:val="24"/>
        </w:rPr>
        <w:t xml:space="preserve">povišan krvni tlak, </w:t>
      </w:r>
      <w:r w:rsidR="00931E22">
        <w:rPr>
          <w:sz w:val="24"/>
          <w:szCs w:val="24"/>
        </w:rPr>
        <w:t xml:space="preserve">motnje srčnega ritma,… </w:t>
      </w:r>
      <w:r w:rsidR="00931E22" w:rsidRPr="00931E22">
        <w:rPr>
          <w:sz w:val="24"/>
          <w:szCs w:val="24"/>
        </w:rPr>
        <w:t>Kofein je vrsta poživila, ki med drugim povzroča tudi zasvojenost. Precej nevaren je v kombinaciji z drugimi poživili, ki se skrivajo v energijskih pijačah.</w:t>
      </w:r>
      <w:r w:rsidR="00931E22">
        <w:rPr>
          <w:sz w:val="24"/>
          <w:szCs w:val="24"/>
        </w:rPr>
        <w:t xml:space="preserve"> Energijske pijače pa vsebujejo tudi izredno visoke vsebnosti sladkorjev. Redno uživanje energijskih pijač predstavlja resno tveganje za zdravje otrok in mladostnikov. </w:t>
      </w:r>
    </w:p>
    <w:p w:rsidR="00E57CF8" w:rsidRPr="00366B05" w:rsidRDefault="00E57CF8" w:rsidP="00366B05">
      <w:pPr>
        <w:jc w:val="both"/>
        <w:rPr>
          <w:sz w:val="24"/>
          <w:szCs w:val="24"/>
        </w:rPr>
      </w:pPr>
      <w:r>
        <w:rPr>
          <w:sz w:val="24"/>
          <w:szCs w:val="24"/>
        </w:rPr>
        <w:t>Zanimalo nas je, kako pogosto uživajo energijske pijače naši učenci?</w:t>
      </w:r>
    </w:p>
    <w:p w:rsidR="00EB6671" w:rsidRDefault="00710E19" w:rsidP="00BF5E26">
      <w:pPr>
        <w:jc w:val="both"/>
        <w:rPr>
          <w:sz w:val="24"/>
          <w:szCs w:val="24"/>
        </w:rPr>
      </w:pPr>
      <w:r>
        <w:rPr>
          <w:noProof/>
          <w:lang w:eastAsia="sl-SI"/>
        </w:rPr>
        <w:lastRenderedPageBreak/>
        <w:drawing>
          <wp:anchor distT="0" distB="0" distL="114300" distR="114300" simplePos="0" relativeHeight="251698176" behindDoc="1" locked="0" layoutInCell="1" allowOverlap="1" wp14:anchorId="5EC83448" wp14:editId="418A8B11">
            <wp:simplePos x="0" y="0"/>
            <wp:positionH relativeFrom="margin">
              <wp:align>center</wp:align>
            </wp:positionH>
            <wp:positionV relativeFrom="paragraph">
              <wp:posOffset>73660</wp:posOffset>
            </wp:positionV>
            <wp:extent cx="4762500" cy="2867025"/>
            <wp:effectExtent l="0" t="0" r="0" b="9525"/>
            <wp:wrapTight wrapText="bothSides">
              <wp:wrapPolygon edited="0">
                <wp:start x="0" y="0"/>
                <wp:lineTo x="0" y="21528"/>
                <wp:lineTo x="21514" y="21528"/>
                <wp:lineTo x="21514" y="0"/>
                <wp:lineTo x="0" y="0"/>
              </wp:wrapPolygon>
            </wp:wrapTight>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362F0D" w:rsidRDefault="00362F0D"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362F0D" w:rsidRDefault="00362F0D" w:rsidP="00BF5E26">
      <w:pPr>
        <w:jc w:val="both"/>
        <w:rPr>
          <w:sz w:val="24"/>
          <w:szCs w:val="24"/>
        </w:rPr>
      </w:pPr>
    </w:p>
    <w:p w:rsidR="00E908FE" w:rsidRDefault="00E908FE" w:rsidP="00BF5E26">
      <w:pPr>
        <w:jc w:val="both"/>
        <w:rPr>
          <w:sz w:val="24"/>
          <w:szCs w:val="24"/>
        </w:rPr>
      </w:pPr>
    </w:p>
    <w:p w:rsidR="00E908FE" w:rsidRDefault="00E908FE" w:rsidP="00BF5E26">
      <w:pPr>
        <w:jc w:val="both"/>
        <w:rPr>
          <w:sz w:val="24"/>
          <w:szCs w:val="24"/>
        </w:rPr>
      </w:pPr>
      <w:r>
        <w:rPr>
          <w:sz w:val="24"/>
          <w:szCs w:val="24"/>
        </w:rPr>
        <w:t xml:space="preserve">Rezultati so zaskrbljujoči. Povprečno 13% učencev od 3. do 6. razreda že občasno uživa energijske pijače. Močan preskok pa je opazen v 3. triadi. </w:t>
      </w:r>
      <w:r w:rsidR="00C264CC">
        <w:rPr>
          <w:sz w:val="24"/>
          <w:szCs w:val="24"/>
        </w:rPr>
        <w:t xml:space="preserve">V 7. razredu običajno po teh pijačah posega 18% učencev, v 8. razredu 61% , v devetem razredu pa kar 70% anketiranih učencev. Zlasti zaskrbljujoč pa je podatek, da nekateri učenci uživajo te pijače skoraj vsak dan ali celo vsakodnevno. Delež takih učencev je najvišji v 7. razredu, kar 18%. </w:t>
      </w:r>
    </w:p>
    <w:p w:rsidR="00870805" w:rsidRDefault="00F27B89" w:rsidP="00BF5E26">
      <w:pPr>
        <w:jc w:val="both"/>
        <w:rPr>
          <w:sz w:val="24"/>
          <w:szCs w:val="24"/>
        </w:rPr>
      </w:pPr>
      <w:r>
        <w:rPr>
          <w:noProof/>
          <w:lang w:eastAsia="sl-SI"/>
        </w:rPr>
        <w:drawing>
          <wp:anchor distT="0" distB="0" distL="114300" distR="114300" simplePos="0" relativeHeight="251701248" behindDoc="1" locked="0" layoutInCell="1" allowOverlap="1">
            <wp:simplePos x="0" y="0"/>
            <wp:positionH relativeFrom="margin">
              <wp:posOffset>490855</wp:posOffset>
            </wp:positionH>
            <wp:positionV relativeFrom="paragraph">
              <wp:posOffset>52705</wp:posOffset>
            </wp:positionV>
            <wp:extent cx="4762500" cy="2743200"/>
            <wp:effectExtent l="0" t="0" r="0" b="0"/>
            <wp:wrapTight wrapText="bothSides">
              <wp:wrapPolygon edited="0">
                <wp:start x="0" y="0"/>
                <wp:lineTo x="0" y="21450"/>
                <wp:lineTo x="21514" y="21450"/>
                <wp:lineTo x="21514" y="0"/>
                <wp:lineTo x="0" y="0"/>
              </wp:wrapPolygon>
            </wp:wrapTight>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p>
    <w:p w:rsidR="00F27B89" w:rsidRDefault="00F27B89" w:rsidP="00BF5E26">
      <w:pPr>
        <w:jc w:val="both"/>
        <w:rPr>
          <w:sz w:val="24"/>
          <w:szCs w:val="24"/>
        </w:rPr>
      </w:pPr>
    </w:p>
    <w:p w:rsidR="00F27B89" w:rsidRDefault="00F27B89" w:rsidP="00BF5E26">
      <w:pPr>
        <w:jc w:val="both"/>
        <w:rPr>
          <w:sz w:val="24"/>
          <w:szCs w:val="24"/>
        </w:rPr>
      </w:pPr>
    </w:p>
    <w:p w:rsidR="00F27B89" w:rsidRDefault="00F27B89" w:rsidP="00BF5E26">
      <w:pPr>
        <w:jc w:val="both"/>
        <w:rPr>
          <w:sz w:val="24"/>
          <w:szCs w:val="24"/>
        </w:rPr>
      </w:pPr>
    </w:p>
    <w:p w:rsidR="00F27B89" w:rsidRDefault="00F27B89" w:rsidP="00BF5E26">
      <w:pPr>
        <w:jc w:val="both"/>
        <w:rPr>
          <w:sz w:val="24"/>
          <w:szCs w:val="24"/>
        </w:rPr>
      </w:pPr>
    </w:p>
    <w:p w:rsidR="00F27B89" w:rsidRDefault="00F27B89" w:rsidP="00BF5E26">
      <w:pPr>
        <w:jc w:val="both"/>
        <w:rPr>
          <w:sz w:val="24"/>
          <w:szCs w:val="24"/>
        </w:rPr>
      </w:pPr>
    </w:p>
    <w:p w:rsidR="00F27B89" w:rsidRDefault="00F27B89" w:rsidP="00BF5E26">
      <w:pPr>
        <w:jc w:val="both"/>
        <w:rPr>
          <w:sz w:val="24"/>
          <w:szCs w:val="24"/>
        </w:rPr>
      </w:pPr>
    </w:p>
    <w:p w:rsidR="00F27B89" w:rsidRDefault="00F27B89" w:rsidP="00BF5E26">
      <w:pPr>
        <w:jc w:val="both"/>
        <w:rPr>
          <w:b/>
          <w:sz w:val="24"/>
          <w:szCs w:val="24"/>
        </w:rPr>
      </w:pPr>
    </w:p>
    <w:p w:rsidR="00F27B89" w:rsidRDefault="00F27B89" w:rsidP="00BF5E26">
      <w:pPr>
        <w:jc w:val="both"/>
        <w:rPr>
          <w:b/>
          <w:sz w:val="24"/>
          <w:szCs w:val="24"/>
        </w:rPr>
      </w:pPr>
    </w:p>
    <w:p w:rsidR="00F27B89" w:rsidRDefault="00F27B89" w:rsidP="00BF5E26">
      <w:pPr>
        <w:jc w:val="both"/>
        <w:rPr>
          <w:b/>
          <w:sz w:val="24"/>
          <w:szCs w:val="24"/>
        </w:rPr>
      </w:pPr>
    </w:p>
    <w:p w:rsidR="00B54105" w:rsidRPr="00E128CC" w:rsidRDefault="00B54105" w:rsidP="00BF5E26">
      <w:pPr>
        <w:jc w:val="both"/>
        <w:rPr>
          <w:sz w:val="24"/>
          <w:szCs w:val="24"/>
        </w:rPr>
      </w:pPr>
      <w:r w:rsidRPr="00E128CC">
        <w:rPr>
          <w:sz w:val="24"/>
          <w:szCs w:val="24"/>
        </w:rPr>
        <w:t>Primerjava med fanti in dekleti kaže</w:t>
      </w:r>
      <w:r w:rsidR="00372229" w:rsidRPr="00E128CC">
        <w:rPr>
          <w:sz w:val="24"/>
          <w:szCs w:val="24"/>
        </w:rPr>
        <w:t>, da je uživanje energijskih pijač</w:t>
      </w:r>
      <w:r w:rsidR="00E128CC" w:rsidRPr="00E128CC">
        <w:rPr>
          <w:sz w:val="24"/>
          <w:szCs w:val="24"/>
        </w:rPr>
        <w:t xml:space="preserve"> bolj razširjeno med fanti kot med dekleti. </w:t>
      </w:r>
      <w:r w:rsidR="003B5312">
        <w:rPr>
          <w:sz w:val="24"/>
          <w:szCs w:val="24"/>
        </w:rPr>
        <w:t xml:space="preserve">Najmanjše razlike med spoloma so med učenci 8. razreda. </w:t>
      </w:r>
    </w:p>
    <w:p w:rsidR="00F27B89" w:rsidRDefault="00F27B89" w:rsidP="00BF5E26">
      <w:pPr>
        <w:jc w:val="both"/>
        <w:rPr>
          <w:b/>
          <w:sz w:val="24"/>
          <w:szCs w:val="24"/>
        </w:rPr>
      </w:pPr>
    </w:p>
    <w:p w:rsidR="00F27B89" w:rsidRDefault="00F27B89" w:rsidP="00BF5E26">
      <w:pPr>
        <w:jc w:val="both"/>
        <w:rPr>
          <w:b/>
          <w:sz w:val="24"/>
          <w:szCs w:val="24"/>
        </w:rPr>
      </w:pPr>
    </w:p>
    <w:p w:rsidR="009A7286" w:rsidRDefault="009A7286" w:rsidP="00BF5E26">
      <w:pPr>
        <w:jc w:val="both"/>
        <w:rPr>
          <w:b/>
          <w:sz w:val="24"/>
          <w:szCs w:val="24"/>
        </w:rPr>
      </w:pPr>
    </w:p>
    <w:p w:rsidR="00870805" w:rsidRPr="00870805" w:rsidRDefault="00870805" w:rsidP="00BF5E26">
      <w:pPr>
        <w:jc w:val="both"/>
        <w:rPr>
          <w:b/>
          <w:sz w:val="24"/>
          <w:szCs w:val="24"/>
        </w:rPr>
      </w:pPr>
      <w:r w:rsidRPr="00870805">
        <w:rPr>
          <w:b/>
          <w:sz w:val="24"/>
          <w:szCs w:val="24"/>
        </w:rPr>
        <w:lastRenderedPageBreak/>
        <w:t>Alkoholne pijače</w:t>
      </w:r>
    </w:p>
    <w:p w:rsidR="00870805" w:rsidRDefault="00714F63" w:rsidP="00FF11FF">
      <w:pPr>
        <w:jc w:val="both"/>
        <w:rPr>
          <w:sz w:val="24"/>
          <w:szCs w:val="24"/>
        </w:rPr>
      </w:pPr>
      <w:r w:rsidRPr="00714F63">
        <w:rPr>
          <w:sz w:val="24"/>
          <w:szCs w:val="24"/>
        </w:rPr>
        <w:t>Alkohol spada med dovoljene droge za odrasle.</w:t>
      </w:r>
      <w:r>
        <w:rPr>
          <w:sz w:val="24"/>
          <w:szCs w:val="24"/>
        </w:rPr>
        <w:t xml:space="preserve"> Nikakor ni primeren za otroke </w:t>
      </w:r>
      <w:r w:rsidRPr="00714F63">
        <w:rPr>
          <w:sz w:val="24"/>
          <w:szCs w:val="24"/>
        </w:rPr>
        <w:t xml:space="preserve">in mladostnike. </w:t>
      </w:r>
      <w:r w:rsidR="00FF11FF">
        <w:rPr>
          <w:sz w:val="24"/>
          <w:szCs w:val="24"/>
        </w:rPr>
        <w:t>P</w:t>
      </w:r>
      <w:r w:rsidR="00FF11FF" w:rsidRPr="00FF11FF">
        <w:rPr>
          <w:sz w:val="24"/>
          <w:szCs w:val="24"/>
        </w:rPr>
        <w:t>ri nas je z zakonom prepovedano prodajati alk</w:t>
      </w:r>
      <w:r w:rsidR="00FF11FF">
        <w:rPr>
          <w:sz w:val="24"/>
          <w:szCs w:val="24"/>
        </w:rPr>
        <w:t xml:space="preserve">ohol osebam mlajšim od 18. leta. </w:t>
      </w:r>
      <w:r w:rsidRPr="00714F63">
        <w:rPr>
          <w:sz w:val="24"/>
          <w:szCs w:val="24"/>
        </w:rPr>
        <w:t>Ker se mo</w:t>
      </w:r>
      <w:r>
        <w:rPr>
          <w:sz w:val="24"/>
          <w:szCs w:val="24"/>
        </w:rPr>
        <w:t>ž</w:t>
      </w:r>
      <w:r w:rsidRPr="00714F63">
        <w:rPr>
          <w:sz w:val="24"/>
          <w:szCs w:val="24"/>
        </w:rPr>
        <w:t>gani razvijajo in še n</w:t>
      </w:r>
      <w:r>
        <w:rPr>
          <w:sz w:val="24"/>
          <w:szCs w:val="24"/>
        </w:rPr>
        <w:t xml:space="preserve">iso v celoti oblikovani, lahko </w:t>
      </w:r>
      <w:r w:rsidRPr="00714F63">
        <w:rPr>
          <w:sz w:val="24"/>
          <w:szCs w:val="24"/>
        </w:rPr>
        <w:t>alkohol vpliva na sposobnost pomn</w:t>
      </w:r>
      <w:r>
        <w:rPr>
          <w:sz w:val="24"/>
          <w:szCs w:val="24"/>
        </w:rPr>
        <w:t>j</w:t>
      </w:r>
      <w:r w:rsidRPr="00714F63">
        <w:rPr>
          <w:sz w:val="24"/>
          <w:szCs w:val="24"/>
        </w:rPr>
        <w:t xml:space="preserve">enja in spomina. </w:t>
      </w:r>
      <w:r w:rsidR="00801189" w:rsidRPr="00801189">
        <w:rPr>
          <w:sz w:val="24"/>
          <w:szCs w:val="24"/>
        </w:rPr>
        <w:t>Adolescenca je čas, ko mladostniki pogosto pričnejo z uživanjem alkoholnih pijač in z opijanjem</w:t>
      </w:r>
      <w:r w:rsidR="00801189">
        <w:rPr>
          <w:sz w:val="24"/>
          <w:szCs w:val="24"/>
        </w:rPr>
        <w:t>.</w:t>
      </w:r>
      <w:r w:rsidR="002B1F37">
        <w:rPr>
          <w:sz w:val="24"/>
          <w:szCs w:val="24"/>
        </w:rPr>
        <w:t xml:space="preserve"> In kako pogosto uživajo alkoholne pijače učenci naše šole?</w:t>
      </w:r>
    </w:p>
    <w:p w:rsidR="00870805" w:rsidRDefault="00BD0D2E" w:rsidP="00BF5E26">
      <w:pPr>
        <w:jc w:val="both"/>
        <w:rPr>
          <w:sz w:val="24"/>
          <w:szCs w:val="24"/>
        </w:rPr>
      </w:pPr>
      <w:r>
        <w:rPr>
          <w:noProof/>
          <w:lang w:eastAsia="sl-SI"/>
        </w:rPr>
        <w:drawing>
          <wp:anchor distT="0" distB="0" distL="114300" distR="114300" simplePos="0" relativeHeight="251702272" behindDoc="1" locked="0" layoutInCell="1" allowOverlap="1" wp14:anchorId="62EA38CC" wp14:editId="4E91E032">
            <wp:simplePos x="0" y="0"/>
            <wp:positionH relativeFrom="margin">
              <wp:align>center</wp:align>
            </wp:positionH>
            <wp:positionV relativeFrom="paragraph">
              <wp:posOffset>53975</wp:posOffset>
            </wp:positionV>
            <wp:extent cx="4705350" cy="3095625"/>
            <wp:effectExtent l="0" t="0" r="0" b="9525"/>
            <wp:wrapTight wrapText="bothSides">
              <wp:wrapPolygon edited="0">
                <wp:start x="0" y="0"/>
                <wp:lineTo x="0" y="21534"/>
                <wp:lineTo x="21513" y="21534"/>
                <wp:lineTo x="21513" y="0"/>
                <wp:lineTo x="0" y="0"/>
              </wp:wrapPolygon>
            </wp:wrapTight>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p>
    <w:p w:rsidR="00C56C12" w:rsidRDefault="00C56C12" w:rsidP="00BF5E26">
      <w:pPr>
        <w:jc w:val="both"/>
        <w:rPr>
          <w:sz w:val="24"/>
          <w:szCs w:val="24"/>
        </w:rPr>
      </w:pPr>
    </w:p>
    <w:p w:rsidR="00C56C12" w:rsidRDefault="00C56C12" w:rsidP="00BF5E26">
      <w:pPr>
        <w:jc w:val="both"/>
        <w:rPr>
          <w:sz w:val="24"/>
          <w:szCs w:val="24"/>
        </w:rPr>
      </w:pPr>
    </w:p>
    <w:p w:rsidR="00C56C12" w:rsidRDefault="00C56C12" w:rsidP="00BF5E26">
      <w:pPr>
        <w:jc w:val="both"/>
        <w:rPr>
          <w:sz w:val="24"/>
          <w:szCs w:val="24"/>
        </w:rPr>
      </w:pPr>
    </w:p>
    <w:p w:rsidR="00C56C12" w:rsidRDefault="00C56C12" w:rsidP="00BF5E26">
      <w:pPr>
        <w:jc w:val="both"/>
        <w:rPr>
          <w:sz w:val="24"/>
          <w:szCs w:val="24"/>
        </w:rPr>
      </w:pPr>
    </w:p>
    <w:p w:rsidR="00C56C12" w:rsidRDefault="00C56C12" w:rsidP="00BF5E26">
      <w:pPr>
        <w:jc w:val="both"/>
        <w:rPr>
          <w:sz w:val="24"/>
          <w:szCs w:val="24"/>
        </w:rPr>
      </w:pPr>
    </w:p>
    <w:p w:rsidR="00C56C12" w:rsidRDefault="00C56C12" w:rsidP="00BF5E26">
      <w:pPr>
        <w:jc w:val="both"/>
        <w:rPr>
          <w:sz w:val="24"/>
          <w:szCs w:val="24"/>
        </w:rPr>
      </w:pPr>
    </w:p>
    <w:p w:rsidR="00BD0D2E" w:rsidRDefault="00BD0D2E" w:rsidP="00BF5E26">
      <w:pPr>
        <w:jc w:val="both"/>
        <w:rPr>
          <w:sz w:val="24"/>
          <w:szCs w:val="24"/>
        </w:rPr>
      </w:pPr>
    </w:p>
    <w:p w:rsidR="00BD0D2E" w:rsidRDefault="00BD0D2E" w:rsidP="00BF5E26">
      <w:pPr>
        <w:jc w:val="both"/>
        <w:rPr>
          <w:sz w:val="24"/>
          <w:szCs w:val="24"/>
        </w:rPr>
      </w:pPr>
    </w:p>
    <w:p w:rsidR="00BD0D2E" w:rsidRDefault="00BD0D2E" w:rsidP="00BF5E26">
      <w:pPr>
        <w:jc w:val="both"/>
        <w:rPr>
          <w:sz w:val="24"/>
          <w:szCs w:val="24"/>
        </w:rPr>
      </w:pPr>
    </w:p>
    <w:p w:rsidR="009A7286" w:rsidRDefault="009A7286" w:rsidP="00BF5E26">
      <w:pPr>
        <w:jc w:val="both"/>
        <w:rPr>
          <w:sz w:val="24"/>
          <w:szCs w:val="24"/>
        </w:rPr>
      </w:pPr>
    </w:p>
    <w:p w:rsidR="00362F0D" w:rsidRDefault="00C56C12" w:rsidP="00BF5E26">
      <w:pPr>
        <w:jc w:val="both"/>
        <w:rPr>
          <w:sz w:val="24"/>
          <w:szCs w:val="24"/>
        </w:rPr>
      </w:pPr>
      <w:r w:rsidRPr="00C56C12">
        <w:rPr>
          <w:sz w:val="24"/>
          <w:szCs w:val="24"/>
        </w:rPr>
        <w:t xml:space="preserve">Rezultati kažejo, da </w:t>
      </w:r>
      <w:r>
        <w:rPr>
          <w:sz w:val="24"/>
          <w:szCs w:val="24"/>
        </w:rPr>
        <w:t>se delež otrok, ki občasno</w:t>
      </w:r>
      <w:r w:rsidRPr="00C56C12">
        <w:rPr>
          <w:sz w:val="24"/>
          <w:szCs w:val="24"/>
        </w:rPr>
        <w:t xml:space="preserve"> pije alkoholne pijače s starostjo povečuje</w:t>
      </w:r>
      <w:r>
        <w:rPr>
          <w:sz w:val="24"/>
          <w:szCs w:val="24"/>
        </w:rPr>
        <w:t xml:space="preserve">. </w:t>
      </w:r>
      <w:r w:rsidRPr="00C56C12">
        <w:rPr>
          <w:sz w:val="24"/>
          <w:szCs w:val="24"/>
        </w:rPr>
        <w:t xml:space="preserve"> </w:t>
      </w:r>
      <w:r>
        <w:rPr>
          <w:sz w:val="24"/>
          <w:szCs w:val="24"/>
        </w:rPr>
        <w:t xml:space="preserve">Največji delež teh otrok je zopet v 3. triadi, kjer je takih otrok 18% (7.r), 27% (8.r) in 20% (9.r). </w:t>
      </w:r>
      <w:r w:rsidR="008B71C3">
        <w:rPr>
          <w:sz w:val="24"/>
          <w:szCs w:val="24"/>
        </w:rPr>
        <w:t xml:space="preserve"> Presenetljiv pa je podatek, da občasno po alkoholnih pijačah posegajo tudi že mlajši učenci. </w:t>
      </w:r>
    </w:p>
    <w:p w:rsidR="00905A8F" w:rsidRDefault="009A7286" w:rsidP="00BF5E26">
      <w:pPr>
        <w:jc w:val="both"/>
        <w:rPr>
          <w:sz w:val="24"/>
          <w:szCs w:val="24"/>
        </w:rPr>
      </w:pPr>
      <w:r>
        <w:rPr>
          <w:noProof/>
          <w:lang w:eastAsia="sl-SI"/>
        </w:rPr>
        <w:drawing>
          <wp:anchor distT="0" distB="0" distL="114300" distR="114300" simplePos="0" relativeHeight="251703296" behindDoc="1" locked="0" layoutInCell="1" allowOverlap="1" wp14:anchorId="4B5D4957" wp14:editId="54D366CC">
            <wp:simplePos x="0" y="0"/>
            <wp:positionH relativeFrom="margin">
              <wp:align>center</wp:align>
            </wp:positionH>
            <wp:positionV relativeFrom="paragraph">
              <wp:posOffset>96520</wp:posOffset>
            </wp:positionV>
            <wp:extent cx="4705350" cy="2743200"/>
            <wp:effectExtent l="0" t="0" r="0" b="0"/>
            <wp:wrapTight wrapText="bothSides">
              <wp:wrapPolygon edited="0">
                <wp:start x="0" y="0"/>
                <wp:lineTo x="0" y="21450"/>
                <wp:lineTo x="21513" y="21450"/>
                <wp:lineTo x="21513" y="0"/>
                <wp:lineTo x="0" y="0"/>
              </wp:wrapPolygon>
            </wp:wrapTight>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905A8F" w:rsidRDefault="00905A8F" w:rsidP="00BF5E26">
      <w:pPr>
        <w:jc w:val="both"/>
        <w:rPr>
          <w:sz w:val="24"/>
          <w:szCs w:val="24"/>
        </w:rPr>
      </w:pPr>
    </w:p>
    <w:p w:rsidR="00905A8F" w:rsidRDefault="00905A8F" w:rsidP="00BF5E26">
      <w:pPr>
        <w:jc w:val="both"/>
        <w:rPr>
          <w:sz w:val="24"/>
          <w:szCs w:val="24"/>
        </w:rPr>
      </w:pPr>
    </w:p>
    <w:p w:rsidR="00664DF3" w:rsidRDefault="00664DF3" w:rsidP="00BF5E26">
      <w:pPr>
        <w:jc w:val="both"/>
        <w:rPr>
          <w:sz w:val="24"/>
          <w:szCs w:val="24"/>
        </w:rPr>
      </w:pPr>
    </w:p>
    <w:p w:rsidR="00664DF3" w:rsidRDefault="00664DF3" w:rsidP="00BF5E26">
      <w:pPr>
        <w:jc w:val="both"/>
        <w:rPr>
          <w:sz w:val="24"/>
          <w:szCs w:val="24"/>
        </w:rPr>
      </w:pPr>
    </w:p>
    <w:p w:rsidR="00664DF3" w:rsidRDefault="00664DF3" w:rsidP="00BF5E26">
      <w:pPr>
        <w:jc w:val="both"/>
        <w:rPr>
          <w:sz w:val="24"/>
          <w:szCs w:val="24"/>
        </w:rPr>
      </w:pPr>
    </w:p>
    <w:p w:rsidR="00664DF3" w:rsidRDefault="00664DF3" w:rsidP="00BF5E26">
      <w:pPr>
        <w:jc w:val="both"/>
        <w:rPr>
          <w:sz w:val="24"/>
          <w:szCs w:val="24"/>
        </w:rPr>
      </w:pPr>
    </w:p>
    <w:p w:rsidR="00664DF3" w:rsidRDefault="00664DF3" w:rsidP="00BF5E26">
      <w:pPr>
        <w:jc w:val="both"/>
        <w:rPr>
          <w:sz w:val="24"/>
          <w:szCs w:val="24"/>
        </w:rPr>
      </w:pPr>
    </w:p>
    <w:p w:rsidR="00664DF3" w:rsidRDefault="00664DF3" w:rsidP="00BF5E26">
      <w:pPr>
        <w:jc w:val="both"/>
        <w:rPr>
          <w:sz w:val="24"/>
          <w:szCs w:val="24"/>
        </w:rPr>
      </w:pPr>
    </w:p>
    <w:p w:rsidR="006D11ED" w:rsidRDefault="006D11ED" w:rsidP="00664DF3">
      <w:pPr>
        <w:jc w:val="both"/>
        <w:rPr>
          <w:sz w:val="24"/>
          <w:szCs w:val="24"/>
        </w:rPr>
      </w:pPr>
    </w:p>
    <w:p w:rsidR="00664DF3" w:rsidRDefault="00664DF3" w:rsidP="00BF5E26">
      <w:pPr>
        <w:jc w:val="both"/>
        <w:rPr>
          <w:sz w:val="24"/>
          <w:szCs w:val="24"/>
        </w:rPr>
      </w:pPr>
      <w:r>
        <w:rPr>
          <w:sz w:val="24"/>
          <w:szCs w:val="24"/>
        </w:rPr>
        <w:lastRenderedPageBreak/>
        <w:t xml:space="preserve">Tudi </w:t>
      </w:r>
      <w:r w:rsidRPr="00664DF3">
        <w:rPr>
          <w:sz w:val="24"/>
          <w:szCs w:val="24"/>
        </w:rPr>
        <w:t xml:space="preserve">uživanje </w:t>
      </w:r>
      <w:r>
        <w:rPr>
          <w:sz w:val="24"/>
          <w:szCs w:val="24"/>
        </w:rPr>
        <w:t>alkoholnih</w:t>
      </w:r>
      <w:r w:rsidRPr="00664DF3">
        <w:rPr>
          <w:sz w:val="24"/>
          <w:szCs w:val="24"/>
        </w:rPr>
        <w:t xml:space="preserve"> pijač </w:t>
      </w:r>
      <w:r>
        <w:rPr>
          <w:sz w:val="24"/>
          <w:szCs w:val="24"/>
        </w:rPr>
        <w:t xml:space="preserve">je </w:t>
      </w:r>
      <w:r w:rsidRPr="00664DF3">
        <w:rPr>
          <w:sz w:val="24"/>
          <w:szCs w:val="24"/>
        </w:rPr>
        <w:t xml:space="preserve">bolj razširjeno med fanti kot med dekleti. Najmanjše razlike med spoloma so med učenci 8. razreda. </w:t>
      </w:r>
      <w:r w:rsidR="00227D75">
        <w:rPr>
          <w:sz w:val="24"/>
          <w:szCs w:val="24"/>
        </w:rPr>
        <w:t xml:space="preserve"> Kar 70% fantov v 3. triadi je že poizkusilo alkoholne pijače, pogosto ali občasno pa jih uživa 20%.  Delež deklet, ki je že poizkusilo alkoholne pijače je okoli 50%. Ta delež je nekoliko nižji je le v 9. razredu, kjer znaša 28%. </w:t>
      </w:r>
    </w:p>
    <w:p w:rsidR="00E06604" w:rsidRDefault="00E06604" w:rsidP="00BF5E26">
      <w:pPr>
        <w:jc w:val="both"/>
        <w:rPr>
          <w:sz w:val="24"/>
          <w:szCs w:val="24"/>
        </w:rPr>
      </w:pPr>
    </w:p>
    <w:p w:rsidR="00664DF3" w:rsidRDefault="004F2B3E" w:rsidP="00BF5E26">
      <w:pPr>
        <w:jc w:val="both"/>
        <w:rPr>
          <w:noProof/>
          <w:lang w:eastAsia="sl-SI"/>
        </w:rPr>
      </w:pPr>
      <w:r w:rsidRPr="004F2B3E">
        <w:rPr>
          <w:b/>
          <w:sz w:val="24"/>
          <w:szCs w:val="24"/>
        </w:rPr>
        <w:t>Tobak</w:t>
      </w:r>
      <w:r w:rsidR="003E0C6D" w:rsidRPr="003E0C6D">
        <w:rPr>
          <w:noProof/>
          <w:lang w:eastAsia="sl-SI"/>
        </w:rPr>
        <w:t xml:space="preserve"> </w:t>
      </w:r>
    </w:p>
    <w:p w:rsidR="00E06604" w:rsidRPr="00E06604" w:rsidRDefault="00E06604" w:rsidP="00E06604">
      <w:pPr>
        <w:jc w:val="both"/>
        <w:rPr>
          <w:noProof/>
          <w:sz w:val="24"/>
          <w:szCs w:val="24"/>
          <w:lang w:eastAsia="sl-SI"/>
        </w:rPr>
      </w:pPr>
      <w:r w:rsidRPr="00E06604">
        <w:rPr>
          <w:noProof/>
          <w:sz w:val="24"/>
          <w:szCs w:val="24"/>
          <w:lang w:eastAsia="sl-SI"/>
        </w:rPr>
        <w:t>Zakaj je kajenje škodljivo? Dim, ki se vije iz prižgane cigarete, vsebuje več kot 4000 kemičnih snovi (npr. nikotin, katran, ogljikov monoksid,</w:t>
      </w:r>
      <w:r w:rsidRPr="00E06604">
        <w:rPr>
          <w:sz w:val="24"/>
          <w:szCs w:val="24"/>
        </w:rPr>
        <w:t xml:space="preserve"> </w:t>
      </w:r>
      <w:r w:rsidRPr="00E06604">
        <w:rPr>
          <w:noProof/>
          <w:sz w:val="24"/>
          <w:szCs w:val="24"/>
          <w:lang w:eastAsia="sl-SI"/>
        </w:rPr>
        <w:t>cianid, benzen, formaldehid, metanol, acetilen in amoniak…).  Strokovnjaki ocenjujejo, da lahko kar 60 spojin s tega seznama povzroča rakava obolenja.</w:t>
      </w:r>
      <w:r w:rsidR="00A018D1" w:rsidRPr="00A018D1">
        <w:rPr>
          <w:noProof/>
          <w:sz w:val="24"/>
          <w:szCs w:val="24"/>
          <w:lang w:eastAsia="sl-SI"/>
        </w:rPr>
        <w:t xml:space="preserve"> </w:t>
      </w:r>
      <w:r w:rsidR="00A018D1" w:rsidRPr="00E06604">
        <w:rPr>
          <w:noProof/>
          <w:sz w:val="24"/>
          <w:szCs w:val="24"/>
          <w:lang w:eastAsia="sl-SI"/>
        </w:rPr>
        <w:t>Učence smo povprašali ali so že poskusili cigareto?</w:t>
      </w:r>
    </w:p>
    <w:p w:rsidR="00A85154" w:rsidRDefault="009A7286" w:rsidP="00A85154">
      <w:pPr>
        <w:jc w:val="both"/>
        <w:rPr>
          <w:noProof/>
          <w:lang w:eastAsia="sl-SI"/>
        </w:rPr>
      </w:pPr>
      <w:r>
        <w:rPr>
          <w:noProof/>
          <w:lang w:eastAsia="sl-SI"/>
        </w:rPr>
        <w:drawing>
          <wp:anchor distT="0" distB="0" distL="114300" distR="114300" simplePos="0" relativeHeight="251704320" behindDoc="1" locked="0" layoutInCell="1" allowOverlap="1" wp14:anchorId="74494187" wp14:editId="3963BBA0">
            <wp:simplePos x="0" y="0"/>
            <wp:positionH relativeFrom="margin">
              <wp:align>center</wp:align>
            </wp:positionH>
            <wp:positionV relativeFrom="paragraph">
              <wp:posOffset>135255</wp:posOffset>
            </wp:positionV>
            <wp:extent cx="4838700" cy="3009900"/>
            <wp:effectExtent l="0" t="0" r="0" b="0"/>
            <wp:wrapTight wrapText="bothSides">
              <wp:wrapPolygon edited="0">
                <wp:start x="0" y="0"/>
                <wp:lineTo x="0" y="21463"/>
                <wp:lineTo x="21515" y="21463"/>
                <wp:lineTo x="21515" y="0"/>
                <wp:lineTo x="0" y="0"/>
              </wp:wrapPolygon>
            </wp:wrapTight>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A85154" w:rsidRDefault="00A85154" w:rsidP="00A85154">
      <w:pPr>
        <w:jc w:val="both"/>
        <w:rPr>
          <w:noProof/>
          <w:lang w:eastAsia="sl-SI"/>
        </w:rPr>
      </w:pPr>
    </w:p>
    <w:p w:rsidR="00A85154" w:rsidRDefault="00A85154" w:rsidP="00A85154">
      <w:pPr>
        <w:jc w:val="both"/>
        <w:rPr>
          <w:noProof/>
          <w:lang w:eastAsia="sl-SI"/>
        </w:rPr>
      </w:pPr>
    </w:p>
    <w:p w:rsidR="00A85154" w:rsidRDefault="00A85154" w:rsidP="00A85154">
      <w:pPr>
        <w:jc w:val="both"/>
        <w:rPr>
          <w:noProof/>
          <w:lang w:eastAsia="sl-SI"/>
        </w:rPr>
      </w:pPr>
    </w:p>
    <w:p w:rsidR="00A85154" w:rsidRDefault="00A85154" w:rsidP="00A85154">
      <w:pPr>
        <w:jc w:val="both"/>
        <w:rPr>
          <w:noProof/>
          <w:lang w:eastAsia="sl-SI"/>
        </w:rPr>
      </w:pPr>
    </w:p>
    <w:p w:rsidR="00A85154" w:rsidRDefault="00A85154" w:rsidP="00A85154">
      <w:pPr>
        <w:jc w:val="both"/>
        <w:rPr>
          <w:noProof/>
          <w:lang w:eastAsia="sl-SI"/>
        </w:rPr>
      </w:pPr>
    </w:p>
    <w:p w:rsidR="00A85154" w:rsidRDefault="00A85154" w:rsidP="00A85154">
      <w:pPr>
        <w:jc w:val="both"/>
        <w:rPr>
          <w:noProof/>
          <w:lang w:eastAsia="sl-SI"/>
        </w:rPr>
      </w:pPr>
    </w:p>
    <w:p w:rsidR="00A85154" w:rsidRDefault="00A85154" w:rsidP="00A85154">
      <w:pPr>
        <w:jc w:val="both"/>
        <w:rPr>
          <w:noProof/>
          <w:lang w:eastAsia="sl-SI"/>
        </w:rPr>
      </w:pPr>
    </w:p>
    <w:p w:rsidR="00A85154" w:rsidRDefault="00A85154" w:rsidP="00A85154">
      <w:pPr>
        <w:jc w:val="both"/>
        <w:rPr>
          <w:noProof/>
          <w:lang w:eastAsia="sl-SI"/>
        </w:rPr>
      </w:pPr>
    </w:p>
    <w:p w:rsidR="00A85154" w:rsidRDefault="00A85154" w:rsidP="00A85154">
      <w:pPr>
        <w:jc w:val="both"/>
        <w:rPr>
          <w:noProof/>
          <w:lang w:eastAsia="sl-SI"/>
        </w:rPr>
      </w:pPr>
    </w:p>
    <w:p w:rsidR="00E06604" w:rsidRDefault="00E06604" w:rsidP="00BF5E26">
      <w:pPr>
        <w:jc w:val="both"/>
        <w:rPr>
          <w:b/>
          <w:sz w:val="24"/>
          <w:szCs w:val="24"/>
        </w:rPr>
      </w:pPr>
    </w:p>
    <w:p w:rsidR="009A7286" w:rsidRDefault="009A7286" w:rsidP="00A018D1">
      <w:pPr>
        <w:jc w:val="both"/>
        <w:rPr>
          <w:sz w:val="24"/>
          <w:szCs w:val="24"/>
        </w:rPr>
      </w:pPr>
    </w:p>
    <w:p w:rsidR="00A018D1" w:rsidRDefault="009A7286" w:rsidP="00A018D1">
      <w:pPr>
        <w:jc w:val="both"/>
        <w:rPr>
          <w:sz w:val="24"/>
          <w:szCs w:val="24"/>
        </w:rPr>
      </w:pPr>
      <w:r>
        <w:rPr>
          <w:noProof/>
          <w:lang w:eastAsia="sl-SI"/>
        </w:rPr>
        <w:drawing>
          <wp:anchor distT="0" distB="0" distL="114300" distR="114300" simplePos="0" relativeHeight="251705344" behindDoc="1" locked="0" layoutInCell="1" allowOverlap="1" wp14:anchorId="2BF36E21" wp14:editId="34D4A31C">
            <wp:simplePos x="0" y="0"/>
            <wp:positionH relativeFrom="margin">
              <wp:posOffset>403860</wp:posOffset>
            </wp:positionH>
            <wp:positionV relativeFrom="paragraph">
              <wp:posOffset>672465</wp:posOffset>
            </wp:positionV>
            <wp:extent cx="4829175" cy="2743200"/>
            <wp:effectExtent l="0" t="0" r="9525" b="0"/>
            <wp:wrapTight wrapText="bothSides">
              <wp:wrapPolygon edited="0">
                <wp:start x="0" y="0"/>
                <wp:lineTo x="0" y="21450"/>
                <wp:lineTo x="21557" y="21450"/>
                <wp:lineTo x="21557" y="0"/>
                <wp:lineTo x="0" y="0"/>
              </wp:wrapPolygon>
            </wp:wrapTight>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A018D1">
        <w:rPr>
          <w:sz w:val="24"/>
          <w:szCs w:val="24"/>
        </w:rPr>
        <w:t xml:space="preserve">Anketa je pokazala, da nekateri učenci že v 2. triadi prvič poskusijo cigareto. Delež takih otrok je bistveno višji v 3. triadi, ko je v povprečju cigareto poskusilo že okoli 20 % anketiranih učencev. </w:t>
      </w:r>
      <w:r>
        <w:rPr>
          <w:sz w:val="24"/>
          <w:szCs w:val="24"/>
        </w:rPr>
        <w:t>Z</w:t>
      </w:r>
      <w:r w:rsidR="00A018D1" w:rsidRPr="00A018D1">
        <w:rPr>
          <w:sz w:val="24"/>
          <w:szCs w:val="24"/>
        </w:rPr>
        <w:t xml:space="preserve">animala </w:t>
      </w:r>
      <w:r>
        <w:rPr>
          <w:sz w:val="24"/>
          <w:szCs w:val="24"/>
        </w:rPr>
        <w:t xml:space="preserve">nas je </w:t>
      </w:r>
      <w:r w:rsidR="00A018D1" w:rsidRPr="00A018D1">
        <w:rPr>
          <w:sz w:val="24"/>
          <w:szCs w:val="24"/>
        </w:rPr>
        <w:t>še primerjava po spolu</w:t>
      </w:r>
      <w:r w:rsidR="00A018D1">
        <w:rPr>
          <w:sz w:val="24"/>
          <w:szCs w:val="24"/>
        </w:rPr>
        <w:t>.</w:t>
      </w:r>
    </w:p>
    <w:p w:rsidR="00E06604" w:rsidRDefault="00E06604" w:rsidP="00BF5E26">
      <w:pPr>
        <w:jc w:val="both"/>
      </w:pPr>
    </w:p>
    <w:p w:rsidR="00A018D1" w:rsidRDefault="00A018D1" w:rsidP="00BF5E26">
      <w:pPr>
        <w:jc w:val="both"/>
      </w:pPr>
    </w:p>
    <w:p w:rsidR="00A018D1" w:rsidRDefault="00A018D1" w:rsidP="00BF5E26">
      <w:pPr>
        <w:jc w:val="both"/>
      </w:pPr>
    </w:p>
    <w:p w:rsidR="00A018D1" w:rsidRPr="00E06604" w:rsidRDefault="00A018D1" w:rsidP="00BF5E26">
      <w:pPr>
        <w:jc w:val="both"/>
      </w:pPr>
    </w:p>
    <w:p w:rsidR="00F52A7B" w:rsidRDefault="00F52A7B" w:rsidP="00BF5E26">
      <w:pPr>
        <w:jc w:val="both"/>
        <w:rPr>
          <w:sz w:val="24"/>
          <w:szCs w:val="24"/>
        </w:rPr>
      </w:pPr>
    </w:p>
    <w:p w:rsidR="00F52A7B" w:rsidRDefault="00F52A7B" w:rsidP="00BF5E26">
      <w:pPr>
        <w:jc w:val="both"/>
        <w:rPr>
          <w:sz w:val="24"/>
          <w:szCs w:val="24"/>
        </w:rPr>
      </w:pPr>
    </w:p>
    <w:p w:rsidR="00362F0D" w:rsidRDefault="00362F0D" w:rsidP="00BF5E26">
      <w:pPr>
        <w:jc w:val="both"/>
        <w:rPr>
          <w:sz w:val="24"/>
          <w:szCs w:val="24"/>
        </w:rPr>
      </w:pPr>
    </w:p>
    <w:p w:rsidR="003E0C6D" w:rsidRDefault="003E0C6D" w:rsidP="00BF5E26">
      <w:pPr>
        <w:jc w:val="both"/>
        <w:rPr>
          <w:sz w:val="24"/>
          <w:szCs w:val="24"/>
        </w:rPr>
      </w:pPr>
    </w:p>
    <w:p w:rsidR="00E4274C" w:rsidRDefault="0012465E" w:rsidP="001E1FC6">
      <w:pPr>
        <w:jc w:val="both"/>
        <w:rPr>
          <w:sz w:val="24"/>
          <w:szCs w:val="24"/>
        </w:rPr>
      </w:pPr>
      <w:r>
        <w:rPr>
          <w:sz w:val="24"/>
          <w:szCs w:val="24"/>
        </w:rPr>
        <w:t xml:space="preserve">Rezultati kažejo, da je kajenje bolj razširjeno med fanti kot dekleti. Najbolj alarmantno je stanje med fanti 7. razreda, kjer 14% anketiranih fantov pogosto (nekajkrat na teden) prižge cigareto. </w:t>
      </w:r>
    </w:p>
    <w:p w:rsidR="00746D34" w:rsidRPr="00746D34" w:rsidRDefault="009E73BE" w:rsidP="00746D34">
      <w:pPr>
        <w:jc w:val="both"/>
        <w:rPr>
          <w:sz w:val="24"/>
          <w:szCs w:val="24"/>
        </w:rPr>
      </w:pPr>
      <w:r>
        <w:rPr>
          <w:sz w:val="24"/>
          <w:szCs w:val="24"/>
        </w:rPr>
        <w:t xml:space="preserve">Na šoli </w:t>
      </w:r>
      <w:r w:rsidR="00D66D50">
        <w:rPr>
          <w:sz w:val="24"/>
          <w:szCs w:val="24"/>
        </w:rPr>
        <w:t xml:space="preserve">vsako leto sodelujemo </w:t>
      </w:r>
      <w:r w:rsidR="00746D34">
        <w:rPr>
          <w:sz w:val="24"/>
          <w:szCs w:val="24"/>
        </w:rPr>
        <w:t xml:space="preserve">v preventivnem programu </w:t>
      </w:r>
      <w:r w:rsidR="00E37715">
        <w:rPr>
          <w:sz w:val="24"/>
          <w:szCs w:val="24"/>
        </w:rPr>
        <w:t xml:space="preserve"> </w:t>
      </w:r>
      <w:r w:rsidR="00D66D50">
        <w:rPr>
          <w:sz w:val="24"/>
          <w:szCs w:val="24"/>
        </w:rPr>
        <w:t xml:space="preserve">Spodbujamo </w:t>
      </w:r>
      <w:proofErr w:type="spellStart"/>
      <w:r w:rsidR="00D66D50">
        <w:rPr>
          <w:sz w:val="24"/>
          <w:szCs w:val="24"/>
        </w:rPr>
        <w:t>nekajenje</w:t>
      </w:r>
      <w:proofErr w:type="spellEnd"/>
      <w:r w:rsidR="00D66D50">
        <w:rPr>
          <w:sz w:val="24"/>
          <w:szCs w:val="24"/>
        </w:rPr>
        <w:t xml:space="preserve">, kjer izvajamo številne preventivne dejavnosti, tako pri rednem pouku kot pri urah oddelčne skupnosti. </w:t>
      </w:r>
      <w:r w:rsidR="00746D34" w:rsidRPr="00746D34">
        <w:rPr>
          <w:sz w:val="24"/>
          <w:szCs w:val="24"/>
        </w:rPr>
        <w:t>Ker se odnos kajenja razvija postopoma, mora preven</w:t>
      </w:r>
      <w:r w:rsidR="00746D34">
        <w:rPr>
          <w:sz w:val="24"/>
          <w:szCs w:val="24"/>
        </w:rPr>
        <w:t xml:space="preserve">tivni program trajati več let. </w:t>
      </w:r>
      <w:r w:rsidR="00746D34" w:rsidRPr="00746D34">
        <w:rPr>
          <w:sz w:val="24"/>
          <w:szCs w:val="24"/>
        </w:rPr>
        <w:t>Izvaja</w:t>
      </w:r>
      <w:r w:rsidR="00746D34">
        <w:rPr>
          <w:sz w:val="24"/>
          <w:szCs w:val="24"/>
        </w:rPr>
        <w:t>mo</w:t>
      </w:r>
      <w:r w:rsidR="00746D34" w:rsidRPr="00746D34">
        <w:rPr>
          <w:sz w:val="24"/>
          <w:szCs w:val="24"/>
        </w:rPr>
        <w:t xml:space="preserve"> ga </w:t>
      </w:r>
      <w:r w:rsidR="00746D34">
        <w:rPr>
          <w:sz w:val="24"/>
          <w:szCs w:val="24"/>
        </w:rPr>
        <w:t>od 4. do 9. razreda.</w:t>
      </w:r>
    </w:p>
    <w:p w:rsidR="00362F0D" w:rsidRDefault="00362F0D" w:rsidP="00BF5E26">
      <w:pPr>
        <w:jc w:val="both"/>
        <w:rPr>
          <w:sz w:val="24"/>
          <w:szCs w:val="24"/>
        </w:rPr>
      </w:pPr>
    </w:p>
    <w:p w:rsidR="003D42D8" w:rsidRDefault="003D42D8" w:rsidP="003D42D8">
      <w:pPr>
        <w:jc w:val="both"/>
        <w:rPr>
          <w:b/>
          <w:sz w:val="24"/>
          <w:szCs w:val="24"/>
        </w:rPr>
      </w:pPr>
      <w:r w:rsidRPr="000D1C7D">
        <w:rPr>
          <w:b/>
          <w:sz w:val="24"/>
          <w:szCs w:val="24"/>
        </w:rPr>
        <w:t xml:space="preserve">ITM-INDEKS TELESNE MASE </w:t>
      </w:r>
    </w:p>
    <w:p w:rsidR="001129FA" w:rsidRDefault="001129FA" w:rsidP="001129FA">
      <w:pPr>
        <w:jc w:val="both"/>
        <w:rPr>
          <w:sz w:val="24"/>
          <w:szCs w:val="24"/>
        </w:rPr>
      </w:pPr>
      <w:r w:rsidRPr="001129FA">
        <w:rPr>
          <w:sz w:val="24"/>
          <w:szCs w:val="24"/>
        </w:rPr>
        <w:t>Uravnotežena  prehrana  in  zadostna  telesna  dejavnost  omogoč</w:t>
      </w:r>
      <w:r>
        <w:rPr>
          <w:sz w:val="24"/>
          <w:szCs w:val="24"/>
        </w:rPr>
        <w:t xml:space="preserve">ata  vzdrževanje  energijskega ravnovesja </w:t>
      </w:r>
      <w:r w:rsidRPr="001129FA">
        <w:rPr>
          <w:sz w:val="24"/>
          <w:szCs w:val="24"/>
        </w:rPr>
        <w:t>med vnosom in porabo energije, ki se izrazi kot prehransk</w:t>
      </w:r>
      <w:r>
        <w:rPr>
          <w:sz w:val="24"/>
          <w:szCs w:val="24"/>
        </w:rPr>
        <w:t xml:space="preserve">i status človeka. V kolikor je </w:t>
      </w:r>
      <w:r w:rsidRPr="001129FA">
        <w:rPr>
          <w:sz w:val="24"/>
          <w:szCs w:val="24"/>
        </w:rPr>
        <w:t>energijski vnos</w:t>
      </w:r>
      <w:r>
        <w:rPr>
          <w:sz w:val="24"/>
          <w:szCs w:val="24"/>
        </w:rPr>
        <w:t xml:space="preserve"> s hrano</w:t>
      </w:r>
      <w:r w:rsidRPr="001129FA">
        <w:rPr>
          <w:sz w:val="24"/>
          <w:szCs w:val="24"/>
        </w:rPr>
        <w:t xml:space="preserve"> višji od energijske porab</w:t>
      </w:r>
      <w:r>
        <w:rPr>
          <w:sz w:val="24"/>
          <w:szCs w:val="24"/>
        </w:rPr>
        <w:t xml:space="preserve"> s telesno aktivnostjo</w:t>
      </w:r>
      <w:r w:rsidRPr="001129FA">
        <w:rPr>
          <w:sz w:val="24"/>
          <w:szCs w:val="24"/>
        </w:rPr>
        <w:t>, se pojavi povečana telesna teža in debelost</w:t>
      </w:r>
      <w:r>
        <w:rPr>
          <w:sz w:val="24"/>
          <w:szCs w:val="24"/>
        </w:rPr>
        <w:t>.</w:t>
      </w:r>
    </w:p>
    <w:p w:rsidR="001F5D19" w:rsidRPr="001F5D19" w:rsidRDefault="00F72AEB" w:rsidP="001129FA">
      <w:pPr>
        <w:jc w:val="both"/>
        <w:rPr>
          <w:sz w:val="24"/>
          <w:szCs w:val="24"/>
        </w:rPr>
      </w:pPr>
      <w:r w:rsidRPr="00F72AEB">
        <w:rPr>
          <w:sz w:val="24"/>
          <w:szCs w:val="24"/>
        </w:rPr>
        <w:t>Kot v drugih razvitih državah se tudi v Sloveniji srečujemo s porastom čezmerne telesne mase in debelosti. Delež čezmerno hranjenih in debelih otrok in mladostnikov se je v zadnjih tridesetih letih podvojil, bolj izrazito je bilo to povečanje pri fantih, saj se je delež dečkov s prekomerno telesno maso povečal s 13,3 % na 19,9 %, delež debelih pa se je povečal z 2,7 % na 7,5 %</w:t>
      </w:r>
      <w:r>
        <w:rPr>
          <w:sz w:val="24"/>
          <w:szCs w:val="24"/>
        </w:rPr>
        <w:t xml:space="preserve">. </w:t>
      </w:r>
      <w:r w:rsidR="001F5D19">
        <w:rPr>
          <w:sz w:val="24"/>
          <w:szCs w:val="24"/>
        </w:rPr>
        <w:t>Od</w:t>
      </w:r>
      <w:r w:rsidR="001F5D19" w:rsidRPr="001F5D19">
        <w:rPr>
          <w:sz w:val="24"/>
          <w:szCs w:val="24"/>
        </w:rPr>
        <w:t>stotek čezmerno hranjenih in debelih je višji med fanti kot</w:t>
      </w:r>
      <w:r w:rsidR="001F5D19">
        <w:rPr>
          <w:sz w:val="24"/>
          <w:szCs w:val="24"/>
        </w:rPr>
        <w:t xml:space="preserve"> </w:t>
      </w:r>
      <w:r w:rsidR="001F5D19" w:rsidRPr="001F5D19">
        <w:rPr>
          <w:sz w:val="24"/>
          <w:szCs w:val="24"/>
        </w:rPr>
        <w:t xml:space="preserve">dekleti. </w:t>
      </w:r>
    </w:p>
    <w:p w:rsidR="001F5D19" w:rsidRDefault="00A362BF" w:rsidP="003D42D8">
      <w:pPr>
        <w:jc w:val="both"/>
        <w:rPr>
          <w:sz w:val="24"/>
          <w:szCs w:val="24"/>
        </w:rPr>
      </w:pPr>
      <w:r w:rsidRPr="00A362BF">
        <w:rPr>
          <w:sz w:val="24"/>
          <w:szCs w:val="24"/>
        </w:rPr>
        <w:t>Po priporočilih Svetovne zdravstvene organizacije je za oceno prehranskega stanja mladostnikov najprimernejši indeks telesne mase (ITM)</w:t>
      </w:r>
      <w:r>
        <w:rPr>
          <w:sz w:val="24"/>
          <w:szCs w:val="24"/>
        </w:rPr>
        <w:t>.</w:t>
      </w:r>
    </w:p>
    <w:p w:rsidR="003D42D8" w:rsidRDefault="003D42D8" w:rsidP="003D42D8">
      <w:pPr>
        <w:jc w:val="both"/>
        <w:rPr>
          <w:sz w:val="24"/>
          <w:szCs w:val="24"/>
        </w:rPr>
      </w:pPr>
      <w:r w:rsidRPr="003D42D8">
        <w:rPr>
          <w:sz w:val="24"/>
          <w:szCs w:val="24"/>
        </w:rPr>
        <w:t>Izračunamo ga po formuli:</w:t>
      </w:r>
      <w:r w:rsidRPr="00E9649D">
        <w:rPr>
          <w:b/>
          <w:sz w:val="24"/>
          <w:szCs w:val="24"/>
        </w:rPr>
        <w:t xml:space="preserve"> ITM = [telesna teža v kg] : [telesna višina x telesna višina v m]</w:t>
      </w:r>
    </w:p>
    <w:p w:rsidR="00F46B2A" w:rsidRDefault="00725831" w:rsidP="00BF5E26">
      <w:pPr>
        <w:jc w:val="both"/>
        <w:rPr>
          <w:sz w:val="24"/>
          <w:szCs w:val="24"/>
        </w:rPr>
      </w:pPr>
      <w:r w:rsidRPr="00725831">
        <w:rPr>
          <w:sz w:val="24"/>
          <w:szCs w:val="24"/>
        </w:rPr>
        <w:t>ITM za starost in spol: Delež maščevja se spreminja z starostjo in je odvisen od spola</w:t>
      </w:r>
    </w:p>
    <w:p w:rsidR="002A4B27" w:rsidRDefault="000B7A7F" w:rsidP="00BF5E26">
      <w:pPr>
        <w:jc w:val="both"/>
        <w:rPr>
          <w:sz w:val="24"/>
          <w:szCs w:val="24"/>
        </w:rPr>
      </w:pPr>
      <w:r>
        <w:rPr>
          <w:sz w:val="24"/>
          <w:szCs w:val="24"/>
        </w:rPr>
        <w:t>In kakšno je prehransko stanje naših učencev?</w:t>
      </w:r>
      <w:r w:rsidR="00CE3DD8" w:rsidRPr="00CE3DD8">
        <w:rPr>
          <w:noProof/>
          <w:lang w:eastAsia="sl-SI"/>
        </w:rPr>
        <w:t xml:space="preserve"> </w:t>
      </w:r>
    </w:p>
    <w:p w:rsidR="00385667" w:rsidRDefault="007828EA" w:rsidP="00BF5E26">
      <w:pPr>
        <w:jc w:val="both"/>
        <w:rPr>
          <w:sz w:val="24"/>
          <w:szCs w:val="24"/>
        </w:rPr>
      </w:pPr>
      <w:r>
        <w:rPr>
          <w:noProof/>
          <w:lang w:eastAsia="sl-SI"/>
        </w:rPr>
        <w:drawing>
          <wp:anchor distT="0" distB="0" distL="114300" distR="114300" simplePos="0" relativeHeight="251717632" behindDoc="1" locked="0" layoutInCell="1" allowOverlap="1" wp14:anchorId="646258B6" wp14:editId="2BF22CDD">
            <wp:simplePos x="0" y="0"/>
            <wp:positionH relativeFrom="margin">
              <wp:align>center</wp:align>
            </wp:positionH>
            <wp:positionV relativeFrom="paragraph">
              <wp:posOffset>67945</wp:posOffset>
            </wp:positionV>
            <wp:extent cx="4962525" cy="2971800"/>
            <wp:effectExtent l="0" t="0" r="9525" b="0"/>
            <wp:wrapTight wrapText="bothSides">
              <wp:wrapPolygon edited="0">
                <wp:start x="0" y="0"/>
                <wp:lineTo x="0" y="21462"/>
                <wp:lineTo x="21559" y="21462"/>
                <wp:lineTo x="21559" y="0"/>
                <wp:lineTo x="0" y="0"/>
              </wp:wrapPolygon>
            </wp:wrapTight>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rsidR="00385667" w:rsidRDefault="00385667" w:rsidP="00BF5E26">
      <w:pPr>
        <w:jc w:val="both"/>
        <w:rPr>
          <w:sz w:val="24"/>
          <w:szCs w:val="24"/>
        </w:rPr>
      </w:pPr>
    </w:p>
    <w:p w:rsidR="00385667" w:rsidRDefault="00385667" w:rsidP="00BF5E26">
      <w:pPr>
        <w:jc w:val="both"/>
        <w:rPr>
          <w:sz w:val="24"/>
          <w:szCs w:val="24"/>
        </w:rPr>
      </w:pPr>
    </w:p>
    <w:p w:rsidR="00385667" w:rsidRDefault="00385667" w:rsidP="00BF5E26">
      <w:pPr>
        <w:jc w:val="both"/>
        <w:rPr>
          <w:sz w:val="24"/>
          <w:szCs w:val="24"/>
        </w:rPr>
      </w:pPr>
    </w:p>
    <w:p w:rsidR="00DF65F2" w:rsidRDefault="00DF65F2" w:rsidP="00BF5E26">
      <w:pPr>
        <w:jc w:val="both"/>
        <w:rPr>
          <w:sz w:val="24"/>
          <w:szCs w:val="24"/>
        </w:rPr>
      </w:pPr>
    </w:p>
    <w:p w:rsidR="00DF65F2" w:rsidRDefault="00DF65F2" w:rsidP="00BF5E26">
      <w:pPr>
        <w:jc w:val="both"/>
        <w:rPr>
          <w:sz w:val="24"/>
          <w:szCs w:val="24"/>
        </w:rPr>
      </w:pPr>
    </w:p>
    <w:p w:rsidR="000B7A7F" w:rsidRDefault="000B7A7F" w:rsidP="00BF5E26">
      <w:pPr>
        <w:jc w:val="both"/>
        <w:rPr>
          <w:sz w:val="24"/>
          <w:szCs w:val="24"/>
        </w:rPr>
      </w:pPr>
    </w:p>
    <w:p w:rsidR="002A4B27" w:rsidRDefault="002A4B27" w:rsidP="00BF5E26">
      <w:pPr>
        <w:jc w:val="both"/>
        <w:rPr>
          <w:sz w:val="24"/>
          <w:szCs w:val="24"/>
        </w:rPr>
      </w:pPr>
    </w:p>
    <w:p w:rsidR="002A4B27" w:rsidRDefault="002A4B27" w:rsidP="00BF5E26">
      <w:pPr>
        <w:jc w:val="both"/>
        <w:rPr>
          <w:sz w:val="24"/>
          <w:szCs w:val="24"/>
        </w:rPr>
      </w:pPr>
    </w:p>
    <w:p w:rsidR="002A4B27" w:rsidRDefault="002A4B27" w:rsidP="00BF5E26">
      <w:pPr>
        <w:jc w:val="both"/>
        <w:rPr>
          <w:sz w:val="24"/>
          <w:szCs w:val="24"/>
        </w:rPr>
      </w:pPr>
    </w:p>
    <w:p w:rsidR="002A4B27" w:rsidRDefault="002A4B27" w:rsidP="00BF5E26">
      <w:pPr>
        <w:jc w:val="both"/>
        <w:rPr>
          <w:sz w:val="24"/>
          <w:szCs w:val="24"/>
        </w:rPr>
      </w:pPr>
    </w:p>
    <w:p w:rsidR="002A4B27" w:rsidRDefault="00F46B2A" w:rsidP="00BF5E26">
      <w:pPr>
        <w:jc w:val="both"/>
        <w:rPr>
          <w:sz w:val="24"/>
          <w:szCs w:val="24"/>
        </w:rPr>
      </w:pPr>
      <w:r>
        <w:rPr>
          <w:sz w:val="24"/>
          <w:szCs w:val="24"/>
        </w:rPr>
        <w:t>Ugotovili</w:t>
      </w:r>
      <w:r>
        <w:rPr>
          <w:noProof/>
          <w:lang w:eastAsia="sl-SI"/>
        </w:rPr>
        <w:t xml:space="preserve"> </w:t>
      </w:r>
      <w:r w:rsidR="00930BF5">
        <w:rPr>
          <w:noProof/>
          <w:lang w:eastAsia="sl-SI"/>
        </w:rPr>
        <w:t xml:space="preserve">smo, da ima </w:t>
      </w:r>
      <w:r w:rsidR="007828EA">
        <w:rPr>
          <w:noProof/>
          <w:lang w:eastAsia="sl-SI"/>
        </w:rPr>
        <w:t>27</w:t>
      </w:r>
      <w:r w:rsidR="00930BF5">
        <w:rPr>
          <w:noProof/>
          <w:lang w:eastAsia="sl-SI"/>
        </w:rPr>
        <w:t xml:space="preserve">% anketiranih učencev prekomerno telesno težo. 8% učencev pa se uvršča že v kategorijo debelih otrok.  </w:t>
      </w:r>
    </w:p>
    <w:p w:rsidR="002A4B27" w:rsidRDefault="006C3419" w:rsidP="00BF5E26">
      <w:pPr>
        <w:jc w:val="both"/>
        <w:rPr>
          <w:sz w:val="24"/>
          <w:szCs w:val="24"/>
        </w:rPr>
      </w:pPr>
      <w:r>
        <w:rPr>
          <w:noProof/>
          <w:lang w:eastAsia="sl-SI"/>
        </w:rPr>
        <w:drawing>
          <wp:anchor distT="0" distB="0" distL="114300" distR="114300" simplePos="0" relativeHeight="251716608" behindDoc="1" locked="0" layoutInCell="1" allowOverlap="1" wp14:anchorId="7C49EC78" wp14:editId="3B01ADFB">
            <wp:simplePos x="0" y="0"/>
            <wp:positionH relativeFrom="margin">
              <wp:posOffset>376555</wp:posOffset>
            </wp:positionH>
            <wp:positionV relativeFrom="paragraph">
              <wp:posOffset>175895</wp:posOffset>
            </wp:positionV>
            <wp:extent cx="4819650" cy="3000375"/>
            <wp:effectExtent l="0" t="0" r="0" b="9525"/>
            <wp:wrapTight wrapText="bothSides">
              <wp:wrapPolygon edited="0">
                <wp:start x="0" y="0"/>
                <wp:lineTo x="0" y="21531"/>
                <wp:lineTo x="21515" y="21531"/>
                <wp:lineTo x="21515" y="0"/>
                <wp:lineTo x="0" y="0"/>
              </wp:wrapPolygon>
            </wp:wrapTight>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2A4B27" w:rsidRDefault="002A4B27" w:rsidP="00BF5E26">
      <w:pPr>
        <w:jc w:val="both"/>
        <w:rPr>
          <w:sz w:val="24"/>
          <w:szCs w:val="24"/>
        </w:rPr>
      </w:pPr>
    </w:p>
    <w:p w:rsidR="002A4B27" w:rsidRDefault="002A4B27" w:rsidP="00BF5E26">
      <w:pPr>
        <w:jc w:val="both"/>
        <w:rPr>
          <w:sz w:val="24"/>
          <w:szCs w:val="24"/>
        </w:rPr>
      </w:pPr>
    </w:p>
    <w:p w:rsidR="00F46B2A" w:rsidRDefault="00F46B2A" w:rsidP="00BF5E26">
      <w:pPr>
        <w:jc w:val="both"/>
        <w:rPr>
          <w:sz w:val="24"/>
          <w:szCs w:val="24"/>
        </w:rPr>
      </w:pPr>
    </w:p>
    <w:p w:rsidR="00F46B2A" w:rsidRDefault="00F46B2A" w:rsidP="00BF5E26">
      <w:pPr>
        <w:jc w:val="both"/>
        <w:rPr>
          <w:sz w:val="24"/>
          <w:szCs w:val="24"/>
        </w:rPr>
      </w:pPr>
    </w:p>
    <w:p w:rsidR="00F46B2A" w:rsidRDefault="00F46B2A"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1A62F5" w:rsidRPr="001A62F5" w:rsidRDefault="001129FA" w:rsidP="001A62F5">
      <w:pPr>
        <w:jc w:val="both"/>
        <w:rPr>
          <w:sz w:val="24"/>
          <w:szCs w:val="24"/>
        </w:rPr>
      </w:pPr>
      <w:r>
        <w:rPr>
          <w:sz w:val="24"/>
          <w:szCs w:val="24"/>
        </w:rPr>
        <w:t xml:space="preserve">Primerjava stanja prehranjenosti med spoloma kaže, da je </w:t>
      </w:r>
      <w:r w:rsidR="001A62F5">
        <w:rPr>
          <w:sz w:val="24"/>
          <w:szCs w:val="24"/>
        </w:rPr>
        <w:t xml:space="preserve">problem </w:t>
      </w:r>
      <w:r w:rsidR="001A62F5" w:rsidRPr="001A62F5">
        <w:rPr>
          <w:sz w:val="24"/>
          <w:szCs w:val="24"/>
        </w:rPr>
        <w:t xml:space="preserve">prekomerne </w:t>
      </w:r>
      <w:r w:rsidR="001A62F5">
        <w:rPr>
          <w:sz w:val="24"/>
          <w:szCs w:val="24"/>
        </w:rPr>
        <w:t xml:space="preserve">telesne </w:t>
      </w:r>
      <w:r w:rsidR="001A62F5" w:rsidRPr="001A62F5">
        <w:rPr>
          <w:sz w:val="24"/>
          <w:szCs w:val="24"/>
        </w:rPr>
        <w:t>teže</w:t>
      </w:r>
      <w:r w:rsidR="008C0456">
        <w:rPr>
          <w:sz w:val="24"/>
          <w:szCs w:val="24"/>
        </w:rPr>
        <w:t xml:space="preserve"> </w:t>
      </w:r>
      <w:r w:rsidR="001A62F5">
        <w:rPr>
          <w:sz w:val="24"/>
          <w:szCs w:val="24"/>
        </w:rPr>
        <w:t xml:space="preserve">večji med fanti. </w:t>
      </w:r>
      <w:r w:rsidR="008C0456">
        <w:rPr>
          <w:sz w:val="24"/>
          <w:szCs w:val="24"/>
        </w:rPr>
        <w:t xml:space="preserve">Najvišji delež fantov s prekomerno težo </w:t>
      </w:r>
      <w:r w:rsidR="00033A0C">
        <w:rPr>
          <w:sz w:val="24"/>
          <w:szCs w:val="24"/>
        </w:rPr>
        <w:t xml:space="preserve">in debelostjo </w:t>
      </w:r>
      <w:r w:rsidR="008C0456">
        <w:rPr>
          <w:sz w:val="24"/>
          <w:szCs w:val="24"/>
        </w:rPr>
        <w:t xml:space="preserve">je v 5. in 7. razredu, najnižji pa v 9. razredu. </w:t>
      </w:r>
      <w:r w:rsidR="00033A0C">
        <w:rPr>
          <w:sz w:val="24"/>
          <w:szCs w:val="24"/>
        </w:rPr>
        <w:t xml:space="preserve">Sicer pa je največji </w:t>
      </w:r>
      <w:r w:rsidR="003575D8">
        <w:rPr>
          <w:sz w:val="24"/>
          <w:szCs w:val="24"/>
        </w:rPr>
        <w:t xml:space="preserve">problem debelosti med fanti </w:t>
      </w:r>
      <w:r w:rsidR="00033A0C">
        <w:rPr>
          <w:sz w:val="24"/>
          <w:szCs w:val="24"/>
        </w:rPr>
        <w:t xml:space="preserve"> v 3., 4., 5. in 8. razredu. </w:t>
      </w:r>
    </w:p>
    <w:p w:rsidR="00403949" w:rsidRDefault="006C3419" w:rsidP="00BF5E26">
      <w:pPr>
        <w:jc w:val="both"/>
        <w:rPr>
          <w:sz w:val="24"/>
          <w:szCs w:val="24"/>
        </w:rPr>
      </w:pPr>
      <w:r>
        <w:rPr>
          <w:noProof/>
          <w:lang w:eastAsia="sl-SI"/>
        </w:rPr>
        <w:drawing>
          <wp:anchor distT="0" distB="0" distL="114300" distR="114300" simplePos="0" relativeHeight="251721728" behindDoc="1" locked="0" layoutInCell="1" allowOverlap="1" wp14:anchorId="31029E57" wp14:editId="4C814CAA">
            <wp:simplePos x="0" y="0"/>
            <wp:positionH relativeFrom="margin">
              <wp:posOffset>414655</wp:posOffset>
            </wp:positionH>
            <wp:positionV relativeFrom="paragraph">
              <wp:posOffset>118110</wp:posOffset>
            </wp:positionV>
            <wp:extent cx="4762500" cy="2981325"/>
            <wp:effectExtent l="0" t="0" r="0" b="9525"/>
            <wp:wrapTight wrapText="bothSides">
              <wp:wrapPolygon edited="0">
                <wp:start x="0" y="0"/>
                <wp:lineTo x="0" y="21531"/>
                <wp:lineTo x="21514" y="21531"/>
                <wp:lineTo x="21514" y="0"/>
                <wp:lineTo x="0" y="0"/>
              </wp:wrapPolygon>
            </wp:wrapTight>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p>
    <w:p w:rsidR="00403949" w:rsidRDefault="00403949"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403949" w:rsidRDefault="00403949" w:rsidP="00BF5E26">
      <w:pPr>
        <w:jc w:val="both"/>
        <w:rPr>
          <w:sz w:val="24"/>
          <w:szCs w:val="24"/>
        </w:rPr>
      </w:pPr>
    </w:p>
    <w:p w:rsidR="00F46B2A" w:rsidRDefault="00F46B2A" w:rsidP="00BF5E26">
      <w:pPr>
        <w:jc w:val="both"/>
        <w:rPr>
          <w:sz w:val="24"/>
          <w:szCs w:val="24"/>
        </w:rPr>
      </w:pPr>
    </w:p>
    <w:p w:rsidR="00F46B2A" w:rsidRDefault="00F46B2A" w:rsidP="00BF5E26">
      <w:pPr>
        <w:jc w:val="both"/>
        <w:rPr>
          <w:sz w:val="24"/>
          <w:szCs w:val="24"/>
        </w:rPr>
      </w:pPr>
    </w:p>
    <w:p w:rsidR="00385667" w:rsidRDefault="00385667" w:rsidP="00BF5E26">
      <w:pPr>
        <w:jc w:val="both"/>
        <w:rPr>
          <w:sz w:val="24"/>
          <w:szCs w:val="24"/>
        </w:rPr>
      </w:pPr>
    </w:p>
    <w:p w:rsidR="002A4B27" w:rsidRDefault="002A4B27"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8A52F6" w:rsidP="00BF5E26">
      <w:pPr>
        <w:jc w:val="both"/>
        <w:rPr>
          <w:sz w:val="24"/>
          <w:szCs w:val="24"/>
        </w:rPr>
      </w:pPr>
      <w:r>
        <w:rPr>
          <w:noProof/>
          <w:lang w:eastAsia="sl-SI"/>
        </w:rPr>
        <w:drawing>
          <wp:anchor distT="0" distB="0" distL="114300" distR="114300" simplePos="0" relativeHeight="251722752" behindDoc="1" locked="0" layoutInCell="1" allowOverlap="1" wp14:anchorId="37F67261" wp14:editId="048EC73D">
            <wp:simplePos x="0" y="0"/>
            <wp:positionH relativeFrom="margin">
              <wp:align>center</wp:align>
            </wp:positionH>
            <wp:positionV relativeFrom="paragraph">
              <wp:posOffset>5080</wp:posOffset>
            </wp:positionV>
            <wp:extent cx="4791075" cy="2971800"/>
            <wp:effectExtent l="0" t="0" r="9525" b="0"/>
            <wp:wrapTight wrapText="bothSides">
              <wp:wrapPolygon edited="0">
                <wp:start x="0" y="0"/>
                <wp:lineTo x="0" y="21462"/>
                <wp:lineTo x="21557" y="21462"/>
                <wp:lineTo x="21557" y="0"/>
                <wp:lineTo x="0" y="0"/>
              </wp:wrapPolygon>
            </wp:wrapTight>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B50138" w:rsidRDefault="00B50138" w:rsidP="00BF5E26">
      <w:pPr>
        <w:jc w:val="both"/>
        <w:rPr>
          <w:sz w:val="24"/>
          <w:szCs w:val="24"/>
        </w:rPr>
      </w:pPr>
    </w:p>
    <w:p w:rsidR="008A52F6" w:rsidRDefault="008A52F6" w:rsidP="00BF5E26">
      <w:pPr>
        <w:jc w:val="both"/>
        <w:rPr>
          <w:sz w:val="24"/>
          <w:szCs w:val="24"/>
        </w:rPr>
      </w:pPr>
    </w:p>
    <w:p w:rsidR="00571FFB" w:rsidRPr="00571FFB" w:rsidRDefault="00571FFB" w:rsidP="00BF5E26">
      <w:pPr>
        <w:jc w:val="both"/>
        <w:rPr>
          <w:sz w:val="16"/>
          <w:szCs w:val="16"/>
        </w:rPr>
      </w:pPr>
    </w:p>
    <w:p w:rsidR="00B4039A" w:rsidRDefault="00571FFB" w:rsidP="00BF5E26">
      <w:pPr>
        <w:jc w:val="both"/>
        <w:rPr>
          <w:sz w:val="24"/>
          <w:szCs w:val="24"/>
        </w:rPr>
      </w:pPr>
      <w:r>
        <w:rPr>
          <w:sz w:val="24"/>
          <w:szCs w:val="24"/>
        </w:rPr>
        <w:t>V</w:t>
      </w:r>
      <w:r w:rsidR="00B4039A">
        <w:rPr>
          <w:sz w:val="24"/>
          <w:szCs w:val="24"/>
        </w:rPr>
        <w:t xml:space="preserve"> prekomerni telesni teži najbolj izstopajo učenke v 3. in 5. razredu. Zaskrbljujoč podatek pa je ta, da je v obeh omenjenih razredih tudi visok delež debelih učenk. In sicer 24% v 3. razredu in 17 % v 5. razredu. Najmanjši delež prekomerno delih deklic je v 7. in 9. razredu. Veseli pa podatek, da v 6. razredu deklic s prekomerno telesno težo  sploh ni. </w:t>
      </w:r>
    </w:p>
    <w:p w:rsidR="00F1571D" w:rsidRDefault="00F1571D" w:rsidP="00F1571D">
      <w:pPr>
        <w:jc w:val="both"/>
        <w:rPr>
          <w:b/>
          <w:sz w:val="24"/>
          <w:szCs w:val="24"/>
        </w:rPr>
      </w:pPr>
    </w:p>
    <w:p w:rsidR="00F1571D" w:rsidRDefault="00F1571D" w:rsidP="00F1571D">
      <w:pPr>
        <w:pStyle w:val="Odstavekseznama"/>
        <w:numPr>
          <w:ilvl w:val="0"/>
          <w:numId w:val="4"/>
        </w:numPr>
        <w:jc w:val="both"/>
        <w:rPr>
          <w:b/>
          <w:sz w:val="28"/>
          <w:szCs w:val="28"/>
        </w:rPr>
      </w:pPr>
      <w:r w:rsidRPr="00BF5E26">
        <w:rPr>
          <w:b/>
          <w:sz w:val="28"/>
          <w:szCs w:val="28"/>
        </w:rPr>
        <w:t>Analiza vprašalnikov</w:t>
      </w:r>
      <w:r>
        <w:rPr>
          <w:b/>
          <w:sz w:val="28"/>
          <w:szCs w:val="28"/>
        </w:rPr>
        <w:t>: GIBALNE NAVADE</w:t>
      </w:r>
    </w:p>
    <w:p w:rsidR="00BF31DE" w:rsidRDefault="00BF31DE" w:rsidP="00BF31DE">
      <w:pPr>
        <w:jc w:val="both"/>
        <w:rPr>
          <w:b/>
          <w:sz w:val="28"/>
          <w:szCs w:val="28"/>
        </w:rPr>
      </w:pPr>
    </w:p>
    <w:p w:rsidR="00BF31DE" w:rsidRPr="00BF31DE" w:rsidRDefault="00BF31DE" w:rsidP="00BF31DE">
      <w:pPr>
        <w:jc w:val="both"/>
        <w:rPr>
          <w:b/>
          <w:sz w:val="28"/>
          <w:szCs w:val="28"/>
        </w:rPr>
      </w:pPr>
      <w:r>
        <w:rPr>
          <w:b/>
          <w:sz w:val="28"/>
          <w:szCs w:val="28"/>
        </w:rPr>
        <w:t>Športna aktivnost učencev</w:t>
      </w:r>
    </w:p>
    <w:p w:rsidR="0032151B" w:rsidRPr="00BF31DE" w:rsidRDefault="00C01E08" w:rsidP="00BF31DE">
      <w:pPr>
        <w:numPr>
          <w:ilvl w:val="0"/>
          <w:numId w:val="17"/>
        </w:numPr>
        <w:jc w:val="both"/>
        <w:rPr>
          <w:sz w:val="24"/>
          <w:szCs w:val="24"/>
        </w:rPr>
      </w:pPr>
      <w:r w:rsidRPr="00BF31DE">
        <w:rPr>
          <w:bCs/>
          <w:sz w:val="24"/>
          <w:szCs w:val="24"/>
        </w:rPr>
        <w:t>ORGANIZIRANA: r</w:t>
      </w:r>
      <w:r w:rsidRPr="00BF31DE">
        <w:rPr>
          <w:sz w:val="24"/>
          <w:szCs w:val="24"/>
        </w:rPr>
        <w:t>edne ure športne vzgoje, interesne športne dejavnosti v šoli, izbirni športni predmeti in organizirane športne dejavnosti v športnih društvih in klubih.</w:t>
      </w:r>
    </w:p>
    <w:p w:rsidR="0032151B" w:rsidRPr="00BF31DE" w:rsidRDefault="00C01E08" w:rsidP="00BF31DE">
      <w:pPr>
        <w:numPr>
          <w:ilvl w:val="0"/>
          <w:numId w:val="17"/>
        </w:numPr>
        <w:jc w:val="both"/>
        <w:rPr>
          <w:sz w:val="24"/>
          <w:szCs w:val="24"/>
        </w:rPr>
      </w:pPr>
      <w:r w:rsidRPr="00BF31DE">
        <w:rPr>
          <w:bCs/>
          <w:sz w:val="24"/>
          <w:szCs w:val="24"/>
        </w:rPr>
        <w:t xml:space="preserve">NEORGANIZIRANA: </w:t>
      </w:r>
      <w:r w:rsidRPr="00BF31DE">
        <w:rPr>
          <w:sz w:val="24"/>
          <w:szCs w:val="24"/>
        </w:rPr>
        <w:t>prostočasne športne aktivnosti z družino, prijatelji ali sam.</w:t>
      </w:r>
    </w:p>
    <w:p w:rsidR="0032151B" w:rsidRPr="00BF31DE" w:rsidRDefault="00C01E08" w:rsidP="00BF31DE">
      <w:pPr>
        <w:numPr>
          <w:ilvl w:val="0"/>
          <w:numId w:val="17"/>
        </w:numPr>
        <w:jc w:val="both"/>
        <w:rPr>
          <w:sz w:val="24"/>
          <w:szCs w:val="24"/>
        </w:rPr>
      </w:pPr>
      <w:r w:rsidRPr="00BF31DE">
        <w:rPr>
          <w:bCs/>
          <w:sz w:val="24"/>
          <w:szCs w:val="24"/>
        </w:rPr>
        <w:t xml:space="preserve">Minimalna priporočena količina telesne dejavnosti </w:t>
      </w:r>
      <w:r w:rsidRPr="00BF31DE">
        <w:rPr>
          <w:sz w:val="24"/>
          <w:szCs w:val="24"/>
        </w:rPr>
        <w:t>za krepitev in varovanje zdravja je:</w:t>
      </w:r>
    </w:p>
    <w:p w:rsidR="0032151B" w:rsidRPr="00BF31DE" w:rsidRDefault="00C01E08" w:rsidP="00BF31DE">
      <w:pPr>
        <w:numPr>
          <w:ilvl w:val="1"/>
          <w:numId w:val="17"/>
        </w:numPr>
        <w:jc w:val="both"/>
        <w:rPr>
          <w:sz w:val="24"/>
          <w:szCs w:val="24"/>
        </w:rPr>
      </w:pPr>
      <w:r w:rsidRPr="00BF31DE">
        <w:rPr>
          <w:bCs/>
          <w:sz w:val="24"/>
          <w:szCs w:val="24"/>
        </w:rPr>
        <w:t> </w:t>
      </w:r>
      <w:r w:rsidRPr="00BF31DE">
        <w:rPr>
          <w:bCs/>
          <w:sz w:val="24"/>
          <w:szCs w:val="24"/>
          <w:u w:val="single"/>
        </w:rPr>
        <w:t xml:space="preserve">60 minut </w:t>
      </w:r>
      <w:r w:rsidRPr="00BF31DE">
        <w:rPr>
          <w:sz w:val="24"/>
          <w:szCs w:val="24"/>
        </w:rPr>
        <w:t xml:space="preserve">zmerne do visoko intenzivne telesne dejavnosti </w:t>
      </w:r>
      <w:r w:rsidRPr="00BF31DE">
        <w:rPr>
          <w:bCs/>
          <w:sz w:val="24"/>
          <w:szCs w:val="24"/>
          <w:u w:val="single"/>
        </w:rPr>
        <w:t>vsak dan</w:t>
      </w:r>
      <w:r w:rsidRPr="00BF31DE">
        <w:rPr>
          <w:sz w:val="24"/>
          <w:szCs w:val="24"/>
        </w:rPr>
        <w:t xml:space="preserve">, s poudarkom na </w:t>
      </w:r>
      <w:r w:rsidRPr="00BF31DE">
        <w:rPr>
          <w:sz w:val="24"/>
          <w:szCs w:val="24"/>
          <w:u w:val="single"/>
        </w:rPr>
        <w:t>aerobni telesni dejavnosti</w:t>
      </w:r>
      <w:r w:rsidRPr="00BF31DE">
        <w:rPr>
          <w:sz w:val="24"/>
          <w:szCs w:val="24"/>
        </w:rPr>
        <w:t>;</w:t>
      </w:r>
    </w:p>
    <w:p w:rsidR="0032151B" w:rsidRPr="00BF31DE" w:rsidRDefault="00C01E08" w:rsidP="00BF31DE">
      <w:pPr>
        <w:numPr>
          <w:ilvl w:val="1"/>
          <w:numId w:val="17"/>
        </w:numPr>
        <w:jc w:val="both"/>
        <w:rPr>
          <w:sz w:val="24"/>
          <w:szCs w:val="24"/>
        </w:rPr>
      </w:pPr>
      <w:r w:rsidRPr="00BF31DE">
        <w:rPr>
          <w:sz w:val="24"/>
          <w:szCs w:val="24"/>
        </w:rPr>
        <w:t> </w:t>
      </w:r>
      <w:r w:rsidRPr="00BF31DE">
        <w:rPr>
          <w:sz w:val="24"/>
          <w:szCs w:val="24"/>
          <w:u w:val="single"/>
        </w:rPr>
        <w:t xml:space="preserve">Visoko intenzivno </w:t>
      </w:r>
      <w:r w:rsidRPr="00BF31DE">
        <w:rPr>
          <w:sz w:val="24"/>
          <w:szCs w:val="24"/>
        </w:rPr>
        <w:t xml:space="preserve">telesno dejavnost, vključno z vajami za krepitev mišic, pa naj bi izvajali </w:t>
      </w:r>
      <w:r w:rsidRPr="00BF31DE">
        <w:rPr>
          <w:sz w:val="24"/>
          <w:szCs w:val="24"/>
          <w:u w:val="single"/>
        </w:rPr>
        <w:t>vsaj 3-krat na teden</w:t>
      </w:r>
      <w:r w:rsidRPr="00BF31DE">
        <w:rPr>
          <w:sz w:val="24"/>
          <w:szCs w:val="24"/>
        </w:rPr>
        <w:t>.</w:t>
      </w:r>
    </w:p>
    <w:p w:rsidR="0032151B" w:rsidRPr="00BF31DE" w:rsidRDefault="00C01E08" w:rsidP="00BF31DE">
      <w:pPr>
        <w:numPr>
          <w:ilvl w:val="0"/>
          <w:numId w:val="17"/>
        </w:numPr>
        <w:jc w:val="both"/>
        <w:rPr>
          <w:sz w:val="24"/>
          <w:szCs w:val="24"/>
        </w:rPr>
      </w:pPr>
      <w:r w:rsidRPr="00BF31DE">
        <w:rPr>
          <w:sz w:val="24"/>
          <w:szCs w:val="24"/>
        </w:rPr>
        <w:t xml:space="preserve">V povprečju slovenski otroci med tednom skupaj z rednim poukom </w:t>
      </w:r>
      <w:r w:rsidRPr="00BF31DE">
        <w:rPr>
          <w:bCs/>
          <w:sz w:val="24"/>
          <w:szCs w:val="24"/>
        </w:rPr>
        <w:t xml:space="preserve">športno dejavni le pet ur </w:t>
      </w:r>
      <w:r w:rsidRPr="00BF31DE">
        <w:rPr>
          <w:sz w:val="24"/>
          <w:szCs w:val="24"/>
        </w:rPr>
        <w:t>(Jurak idr. 2003, Strel idr. 2005).</w:t>
      </w:r>
    </w:p>
    <w:p w:rsidR="0032151B" w:rsidRPr="00BF31DE" w:rsidRDefault="00C01E08" w:rsidP="00BF31DE">
      <w:pPr>
        <w:numPr>
          <w:ilvl w:val="0"/>
          <w:numId w:val="17"/>
        </w:numPr>
        <w:jc w:val="both"/>
        <w:rPr>
          <w:sz w:val="24"/>
          <w:szCs w:val="24"/>
        </w:rPr>
      </w:pPr>
      <w:r w:rsidRPr="00BF31DE">
        <w:rPr>
          <w:sz w:val="24"/>
          <w:szCs w:val="24"/>
        </w:rPr>
        <w:lastRenderedPageBreak/>
        <w:t>Po podatkih raziskave HBSC (2010) za Slovenijo je vse dni v tednu 60 minut na dan telesno dejavnih le 20,3 % mladostnikov v starosti 11, 13 in 15 let.</w:t>
      </w:r>
    </w:p>
    <w:p w:rsidR="0032151B" w:rsidRPr="00BF31DE" w:rsidRDefault="00C01E08" w:rsidP="00BF31DE">
      <w:pPr>
        <w:numPr>
          <w:ilvl w:val="0"/>
          <w:numId w:val="17"/>
        </w:numPr>
        <w:jc w:val="both"/>
        <w:rPr>
          <w:sz w:val="24"/>
          <w:szCs w:val="24"/>
        </w:rPr>
      </w:pPr>
      <w:r w:rsidRPr="00BF31DE">
        <w:rPr>
          <w:sz w:val="24"/>
          <w:szCs w:val="24"/>
        </w:rPr>
        <w:t xml:space="preserve">Osnovnošolci se v večji meri ukvarjajo s športom kot pred dvema desetletjema – organizirane oblike (Strel, J., Kovač, M. in Jurak, G. 2007). Kljub temu ne uspemo nevtralizirati negativnih vplivov spremenjenih življenjskih slogov na otrokovo gibalno učinkovitost. </w:t>
      </w:r>
    </w:p>
    <w:p w:rsidR="0032151B" w:rsidRPr="00BF31DE" w:rsidRDefault="00C01E08" w:rsidP="00BF31DE">
      <w:pPr>
        <w:numPr>
          <w:ilvl w:val="0"/>
          <w:numId w:val="17"/>
        </w:numPr>
        <w:jc w:val="both"/>
        <w:rPr>
          <w:sz w:val="24"/>
          <w:szCs w:val="24"/>
        </w:rPr>
      </w:pPr>
      <w:r w:rsidRPr="00BF31DE">
        <w:rPr>
          <w:sz w:val="24"/>
          <w:szCs w:val="24"/>
        </w:rPr>
        <w:t xml:space="preserve">Vse manj je neorganizirane športne dejavnosti, vse </w:t>
      </w:r>
      <w:r w:rsidRPr="00BF31DE">
        <w:rPr>
          <w:bCs/>
          <w:sz w:val="24"/>
          <w:szCs w:val="24"/>
        </w:rPr>
        <w:t xml:space="preserve">manj je spontanega gibanja </w:t>
      </w:r>
      <w:r w:rsidRPr="00BF31DE">
        <w:rPr>
          <w:sz w:val="24"/>
          <w:szCs w:val="24"/>
        </w:rPr>
        <w:t>(igranje zunaj, prihod in odhod v šolo peš ali s kolesom). Opazno tudi premalo aktivno preživljanje prostega časa med vikendi in počitnicami.</w:t>
      </w:r>
    </w:p>
    <w:p w:rsidR="00BF31DE" w:rsidRDefault="00BF31DE" w:rsidP="00BF31DE">
      <w:pPr>
        <w:jc w:val="both"/>
        <w:rPr>
          <w:sz w:val="24"/>
          <w:szCs w:val="24"/>
        </w:rPr>
      </w:pPr>
    </w:p>
    <w:p w:rsidR="00F1571D" w:rsidRPr="00BF31DE" w:rsidRDefault="00BF31DE" w:rsidP="00BF31DE">
      <w:pPr>
        <w:jc w:val="both"/>
        <w:rPr>
          <w:sz w:val="24"/>
          <w:szCs w:val="24"/>
        </w:rPr>
      </w:pPr>
      <w:r w:rsidRPr="00BF31DE">
        <w:rPr>
          <w:sz w:val="24"/>
          <w:szCs w:val="24"/>
        </w:rPr>
        <w:t>In kakšni so rezultati našega anketnega vprašalnika na tem področju:</w:t>
      </w:r>
    </w:p>
    <w:p w:rsidR="00F1571D" w:rsidRPr="00F1571D" w:rsidRDefault="00F1571D" w:rsidP="00F1571D">
      <w:pPr>
        <w:jc w:val="both"/>
        <w:rPr>
          <w:b/>
          <w:sz w:val="24"/>
          <w:szCs w:val="24"/>
        </w:rPr>
      </w:pPr>
      <w:r w:rsidRPr="00F1571D">
        <w:rPr>
          <w:b/>
          <w:sz w:val="24"/>
          <w:szCs w:val="24"/>
        </w:rPr>
        <w:t>Ali obiskuješ poleg rednih ur športne vzgoje tudi katerega od športnih izbirnih predmetov ali interesnih dejavnosti (NŠP, šport za zdravje, šport za sprostitev, izbrani šport, športni krožek)?</w:t>
      </w:r>
    </w:p>
    <w:p w:rsidR="00F1571D" w:rsidRPr="00F1571D" w:rsidRDefault="00571FFB" w:rsidP="00F1571D">
      <w:pPr>
        <w:jc w:val="both"/>
        <w:rPr>
          <w:b/>
          <w:sz w:val="24"/>
          <w:szCs w:val="24"/>
        </w:rPr>
      </w:pPr>
      <w:r w:rsidRPr="00F1571D">
        <w:rPr>
          <w:noProof/>
          <w:sz w:val="24"/>
          <w:szCs w:val="24"/>
          <w:lang w:eastAsia="sl-SI"/>
        </w:rPr>
        <w:drawing>
          <wp:anchor distT="0" distB="0" distL="114300" distR="114300" simplePos="0" relativeHeight="251723776" behindDoc="1" locked="0" layoutInCell="1" allowOverlap="1" wp14:anchorId="00362684" wp14:editId="3870381F">
            <wp:simplePos x="0" y="0"/>
            <wp:positionH relativeFrom="margin">
              <wp:align>center</wp:align>
            </wp:positionH>
            <wp:positionV relativeFrom="paragraph">
              <wp:posOffset>208915</wp:posOffset>
            </wp:positionV>
            <wp:extent cx="4781550" cy="2924175"/>
            <wp:effectExtent l="0" t="0" r="0" b="9525"/>
            <wp:wrapTight wrapText="bothSides">
              <wp:wrapPolygon edited="0">
                <wp:start x="0" y="0"/>
                <wp:lineTo x="0" y="21530"/>
                <wp:lineTo x="21514" y="21530"/>
                <wp:lineTo x="21514" y="0"/>
                <wp:lineTo x="0" y="0"/>
              </wp:wrapPolygon>
            </wp:wrapTight>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rsidR="00F1571D" w:rsidRPr="00F1571D" w:rsidRDefault="00F1571D" w:rsidP="00F1571D">
      <w:pPr>
        <w:jc w:val="both"/>
        <w:rPr>
          <w:b/>
          <w:sz w:val="24"/>
          <w:szCs w:val="24"/>
        </w:rPr>
      </w:pPr>
    </w:p>
    <w:p w:rsidR="00F1571D" w:rsidRPr="00F1571D" w:rsidRDefault="00F1571D" w:rsidP="00F1571D">
      <w:pPr>
        <w:jc w:val="both"/>
        <w:rPr>
          <w:b/>
          <w:sz w:val="24"/>
          <w:szCs w:val="24"/>
        </w:rPr>
      </w:pPr>
    </w:p>
    <w:p w:rsidR="00F1571D" w:rsidRDefault="00F1571D" w:rsidP="00F1571D">
      <w:pPr>
        <w:jc w:val="both"/>
        <w:rPr>
          <w:sz w:val="24"/>
          <w:szCs w:val="24"/>
        </w:rPr>
      </w:pPr>
    </w:p>
    <w:p w:rsidR="00F1571D" w:rsidRDefault="00F1571D" w:rsidP="00F1571D">
      <w:pPr>
        <w:jc w:val="both"/>
        <w:rPr>
          <w:sz w:val="24"/>
          <w:szCs w:val="24"/>
        </w:rPr>
      </w:pPr>
    </w:p>
    <w:p w:rsidR="00F1571D" w:rsidRDefault="00F1571D" w:rsidP="00F1571D">
      <w:pPr>
        <w:jc w:val="both"/>
        <w:rPr>
          <w:sz w:val="24"/>
          <w:szCs w:val="24"/>
        </w:rPr>
      </w:pPr>
    </w:p>
    <w:p w:rsidR="00F1571D" w:rsidRPr="00F1571D" w:rsidRDefault="00F1571D" w:rsidP="00F1571D">
      <w:pPr>
        <w:jc w:val="both"/>
        <w:rPr>
          <w:sz w:val="24"/>
          <w:szCs w:val="24"/>
        </w:rPr>
      </w:pPr>
      <w:r w:rsidRPr="00F1571D">
        <w:rPr>
          <w:sz w:val="24"/>
          <w:szCs w:val="24"/>
        </w:rPr>
        <w:t>Odgovori kažejo, da je 60% in več  učencev vseh razredov vključenih v eno izmed športnih dejavnosti, ki jih ponuja šola.  V drugi triadi je delež učencev nekoliko višji kot v tretji triadi.</w:t>
      </w:r>
    </w:p>
    <w:p w:rsidR="00F1571D" w:rsidRPr="00F1571D" w:rsidRDefault="00F1571D" w:rsidP="00F1571D">
      <w:pPr>
        <w:jc w:val="both"/>
        <w:rPr>
          <w:b/>
          <w:sz w:val="24"/>
          <w:szCs w:val="24"/>
        </w:rPr>
      </w:pPr>
    </w:p>
    <w:p w:rsidR="00BF31DE" w:rsidRDefault="00BF31DE" w:rsidP="00F1571D">
      <w:pPr>
        <w:jc w:val="both"/>
        <w:rPr>
          <w:b/>
          <w:sz w:val="24"/>
          <w:szCs w:val="24"/>
        </w:rPr>
      </w:pPr>
    </w:p>
    <w:p w:rsidR="00BF31DE" w:rsidRDefault="00BF31DE" w:rsidP="00F1571D">
      <w:pPr>
        <w:jc w:val="both"/>
        <w:rPr>
          <w:b/>
          <w:sz w:val="24"/>
          <w:szCs w:val="24"/>
        </w:rPr>
      </w:pPr>
    </w:p>
    <w:p w:rsidR="00BF31DE" w:rsidRDefault="00BF31DE" w:rsidP="00F1571D">
      <w:pPr>
        <w:jc w:val="both"/>
        <w:rPr>
          <w:b/>
          <w:sz w:val="24"/>
          <w:szCs w:val="24"/>
        </w:rPr>
      </w:pPr>
    </w:p>
    <w:p w:rsidR="00BF31DE" w:rsidRDefault="00BF31DE" w:rsidP="00F1571D">
      <w:pPr>
        <w:jc w:val="both"/>
        <w:rPr>
          <w:b/>
          <w:sz w:val="24"/>
          <w:szCs w:val="24"/>
        </w:rPr>
      </w:pPr>
    </w:p>
    <w:p w:rsidR="00BF31DE" w:rsidRDefault="00BF31DE" w:rsidP="00F1571D">
      <w:pPr>
        <w:jc w:val="both"/>
        <w:rPr>
          <w:b/>
          <w:sz w:val="24"/>
          <w:szCs w:val="24"/>
        </w:rPr>
      </w:pPr>
    </w:p>
    <w:p w:rsidR="00BF31DE" w:rsidRDefault="00BF31DE" w:rsidP="00F1571D">
      <w:pPr>
        <w:jc w:val="both"/>
        <w:rPr>
          <w:b/>
          <w:sz w:val="24"/>
          <w:szCs w:val="24"/>
        </w:rPr>
      </w:pPr>
    </w:p>
    <w:p w:rsidR="00F1571D" w:rsidRPr="00F1571D" w:rsidRDefault="00F1571D" w:rsidP="00F1571D">
      <w:pPr>
        <w:jc w:val="both"/>
        <w:rPr>
          <w:b/>
          <w:sz w:val="24"/>
          <w:szCs w:val="24"/>
        </w:rPr>
      </w:pPr>
      <w:r w:rsidRPr="00F1571D">
        <w:rPr>
          <w:b/>
          <w:sz w:val="24"/>
          <w:szCs w:val="24"/>
        </w:rPr>
        <w:t>Ali si v popoldanskem času vključen v športno vadbo v društvu,  klubu?</w:t>
      </w:r>
    </w:p>
    <w:p w:rsidR="00F1571D" w:rsidRPr="00F1571D" w:rsidRDefault="00571FFB" w:rsidP="00F1571D">
      <w:pPr>
        <w:jc w:val="both"/>
        <w:rPr>
          <w:b/>
          <w:sz w:val="24"/>
          <w:szCs w:val="24"/>
        </w:rPr>
      </w:pPr>
      <w:r w:rsidRPr="00F1571D">
        <w:rPr>
          <w:noProof/>
          <w:sz w:val="24"/>
          <w:szCs w:val="24"/>
          <w:lang w:eastAsia="sl-SI"/>
        </w:rPr>
        <w:drawing>
          <wp:anchor distT="0" distB="0" distL="114300" distR="114300" simplePos="0" relativeHeight="251724800" behindDoc="1" locked="0" layoutInCell="1" allowOverlap="1" wp14:anchorId="1348F65E" wp14:editId="712023BA">
            <wp:simplePos x="0" y="0"/>
            <wp:positionH relativeFrom="margin">
              <wp:align>center</wp:align>
            </wp:positionH>
            <wp:positionV relativeFrom="paragraph">
              <wp:posOffset>85090</wp:posOffset>
            </wp:positionV>
            <wp:extent cx="4724400" cy="2828925"/>
            <wp:effectExtent l="0" t="0" r="0" b="9525"/>
            <wp:wrapTight wrapText="bothSides">
              <wp:wrapPolygon edited="0">
                <wp:start x="0" y="0"/>
                <wp:lineTo x="0" y="21527"/>
                <wp:lineTo x="21513" y="21527"/>
                <wp:lineTo x="21513" y="0"/>
                <wp:lineTo x="0" y="0"/>
              </wp:wrapPolygon>
            </wp:wrapTight>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F1571D" w:rsidRPr="00F1571D" w:rsidRDefault="00F1571D" w:rsidP="00F1571D">
      <w:pPr>
        <w:jc w:val="both"/>
        <w:rPr>
          <w:b/>
          <w:sz w:val="24"/>
          <w:szCs w:val="24"/>
        </w:rPr>
      </w:pPr>
    </w:p>
    <w:p w:rsidR="00F1571D" w:rsidRPr="00F1571D" w:rsidRDefault="00F1571D" w:rsidP="00F1571D">
      <w:pPr>
        <w:jc w:val="both"/>
        <w:rPr>
          <w:b/>
          <w:sz w:val="24"/>
          <w:szCs w:val="24"/>
        </w:rPr>
      </w:pPr>
    </w:p>
    <w:p w:rsidR="00F1571D" w:rsidRPr="00F1571D" w:rsidRDefault="00F1571D" w:rsidP="00F1571D">
      <w:pPr>
        <w:jc w:val="both"/>
        <w:rPr>
          <w:b/>
          <w:sz w:val="24"/>
          <w:szCs w:val="24"/>
        </w:rPr>
      </w:pPr>
    </w:p>
    <w:p w:rsidR="00F1571D" w:rsidRPr="00F1571D" w:rsidRDefault="00F1571D" w:rsidP="00F1571D">
      <w:pPr>
        <w:jc w:val="both"/>
        <w:rPr>
          <w:b/>
          <w:sz w:val="24"/>
          <w:szCs w:val="24"/>
        </w:rPr>
      </w:pPr>
    </w:p>
    <w:p w:rsidR="00571FFB" w:rsidRDefault="00571FFB" w:rsidP="00F1571D">
      <w:pPr>
        <w:jc w:val="both"/>
        <w:rPr>
          <w:sz w:val="24"/>
          <w:szCs w:val="24"/>
        </w:rPr>
      </w:pPr>
    </w:p>
    <w:p w:rsidR="00571FFB" w:rsidRDefault="00571FFB" w:rsidP="00F1571D">
      <w:pPr>
        <w:jc w:val="both"/>
        <w:rPr>
          <w:sz w:val="24"/>
          <w:szCs w:val="24"/>
        </w:rPr>
      </w:pPr>
    </w:p>
    <w:p w:rsidR="00571FFB" w:rsidRDefault="00571FFB" w:rsidP="00F1571D">
      <w:pPr>
        <w:jc w:val="both"/>
        <w:rPr>
          <w:sz w:val="24"/>
          <w:szCs w:val="24"/>
        </w:rPr>
      </w:pPr>
    </w:p>
    <w:p w:rsidR="00571FFB" w:rsidRDefault="00571FFB" w:rsidP="00F1571D">
      <w:pPr>
        <w:jc w:val="both"/>
        <w:rPr>
          <w:sz w:val="24"/>
          <w:szCs w:val="24"/>
        </w:rPr>
      </w:pPr>
    </w:p>
    <w:p w:rsidR="00571FFB" w:rsidRDefault="00571FFB" w:rsidP="00F1571D">
      <w:pPr>
        <w:jc w:val="both"/>
        <w:rPr>
          <w:sz w:val="24"/>
          <w:szCs w:val="24"/>
        </w:rPr>
      </w:pPr>
    </w:p>
    <w:p w:rsidR="00571FFB" w:rsidRDefault="00571FFB" w:rsidP="00F1571D">
      <w:pPr>
        <w:jc w:val="both"/>
        <w:rPr>
          <w:sz w:val="24"/>
          <w:szCs w:val="24"/>
        </w:rPr>
      </w:pPr>
    </w:p>
    <w:p w:rsidR="00F1571D" w:rsidRDefault="00F1571D" w:rsidP="00F1571D">
      <w:pPr>
        <w:jc w:val="both"/>
        <w:rPr>
          <w:sz w:val="24"/>
          <w:szCs w:val="24"/>
        </w:rPr>
      </w:pPr>
      <w:r w:rsidRPr="00F1571D">
        <w:rPr>
          <w:sz w:val="24"/>
          <w:szCs w:val="24"/>
        </w:rPr>
        <w:t>Iz grafikona opazimo, da je okrog 2/3 učencev  3., 4. in 5. razredov, vključenih v različne športne klube ali društva. V 6. razredu pade ta delež na 50%. Pri učencih zadnje triade se ta delež bistveno zniža. Aktivnih ostane približno tretjina vseh učencev.</w:t>
      </w:r>
    </w:p>
    <w:p w:rsidR="00BF31DE" w:rsidRPr="00F1571D" w:rsidRDefault="00BF31DE" w:rsidP="00F1571D">
      <w:pPr>
        <w:jc w:val="both"/>
        <w:rPr>
          <w:sz w:val="24"/>
          <w:szCs w:val="24"/>
        </w:rPr>
      </w:pPr>
    </w:p>
    <w:p w:rsidR="00F1571D" w:rsidRPr="00F1571D" w:rsidRDefault="00571FFB" w:rsidP="00F1571D">
      <w:pPr>
        <w:jc w:val="both"/>
        <w:rPr>
          <w:sz w:val="24"/>
          <w:szCs w:val="24"/>
        </w:rPr>
      </w:pPr>
      <w:r w:rsidRPr="00F1571D">
        <w:rPr>
          <w:noProof/>
          <w:sz w:val="24"/>
          <w:szCs w:val="24"/>
          <w:lang w:eastAsia="sl-SI"/>
        </w:rPr>
        <w:drawing>
          <wp:anchor distT="0" distB="0" distL="114300" distR="114300" simplePos="0" relativeHeight="251725824" behindDoc="1" locked="0" layoutInCell="1" allowOverlap="1" wp14:anchorId="5342B138" wp14:editId="40958676">
            <wp:simplePos x="0" y="0"/>
            <wp:positionH relativeFrom="margin">
              <wp:align>center</wp:align>
            </wp:positionH>
            <wp:positionV relativeFrom="paragraph">
              <wp:posOffset>86995</wp:posOffset>
            </wp:positionV>
            <wp:extent cx="4686300" cy="2781300"/>
            <wp:effectExtent l="0" t="0" r="0" b="0"/>
            <wp:wrapTight wrapText="bothSides">
              <wp:wrapPolygon edited="0">
                <wp:start x="0" y="0"/>
                <wp:lineTo x="0" y="21452"/>
                <wp:lineTo x="21512" y="21452"/>
                <wp:lineTo x="21512" y="0"/>
                <wp:lineTo x="0" y="0"/>
              </wp:wrapPolygon>
            </wp:wrapTight>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F1571D" w:rsidRPr="00F1571D" w:rsidRDefault="00F1571D" w:rsidP="00F1571D">
      <w:pPr>
        <w:jc w:val="both"/>
        <w:rPr>
          <w:sz w:val="24"/>
          <w:szCs w:val="24"/>
        </w:rPr>
      </w:pPr>
    </w:p>
    <w:p w:rsidR="00F1571D" w:rsidRPr="00F1571D" w:rsidRDefault="00F1571D" w:rsidP="00F1571D">
      <w:pPr>
        <w:jc w:val="both"/>
        <w:rPr>
          <w:sz w:val="24"/>
          <w:szCs w:val="24"/>
        </w:rPr>
      </w:pPr>
    </w:p>
    <w:p w:rsidR="00F1571D" w:rsidRPr="00F1571D" w:rsidRDefault="00F1571D" w:rsidP="00F1571D">
      <w:pPr>
        <w:jc w:val="both"/>
        <w:rPr>
          <w:b/>
          <w:sz w:val="24"/>
          <w:szCs w:val="24"/>
        </w:rPr>
      </w:pPr>
    </w:p>
    <w:p w:rsidR="00F1571D" w:rsidRPr="00F1571D" w:rsidRDefault="00F1571D" w:rsidP="00F1571D">
      <w:pPr>
        <w:jc w:val="both"/>
        <w:rPr>
          <w:b/>
          <w:sz w:val="24"/>
          <w:szCs w:val="24"/>
        </w:rPr>
      </w:pPr>
    </w:p>
    <w:p w:rsidR="00F1571D" w:rsidRPr="00F1571D" w:rsidRDefault="00F1571D" w:rsidP="00F1571D">
      <w:pPr>
        <w:jc w:val="both"/>
        <w:rPr>
          <w:b/>
          <w:sz w:val="24"/>
          <w:szCs w:val="24"/>
        </w:rPr>
      </w:pPr>
    </w:p>
    <w:p w:rsidR="00571FFB" w:rsidRDefault="00571FFB" w:rsidP="00F1571D">
      <w:pPr>
        <w:jc w:val="both"/>
        <w:rPr>
          <w:sz w:val="24"/>
          <w:szCs w:val="24"/>
        </w:rPr>
      </w:pPr>
    </w:p>
    <w:p w:rsidR="00571FFB" w:rsidRDefault="00571FFB" w:rsidP="00F1571D">
      <w:pPr>
        <w:jc w:val="both"/>
        <w:rPr>
          <w:sz w:val="24"/>
          <w:szCs w:val="24"/>
        </w:rPr>
      </w:pPr>
    </w:p>
    <w:p w:rsidR="00571FFB" w:rsidRDefault="00571FFB" w:rsidP="00F1571D">
      <w:pPr>
        <w:jc w:val="both"/>
        <w:rPr>
          <w:sz w:val="24"/>
          <w:szCs w:val="24"/>
        </w:rPr>
      </w:pPr>
    </w:p>
    <w:p w:rsidR="00571FFB" w:rsidRDefault="00571FFB" w:rsidP="00F1571D">
      <w:pPr>
        <w:jc w:val="both"/>
        <w:rPr>
          <w:sz w:val="24"/>
          <w:szCs w:val="24"/>
        </w:rPr>
      </w:pPr>
    </w:p>
    <w:p w:rsidR="009A407F" w:rsidRDefault="009A407F" w:rsidP="00F1571D">
      <w:pPr>
        <w:jc w:val="both"/>
        <w:rPr>
          <w:sz w:val="24"/>
          <w:szCs w:val="24"/>
        </w:rPr>
      </w:pPr>
    </w:p>
    <w:p w:rsidR="00BF31DE" w:rsidRDefault="00F1571D" w:rsidP="00F1571D">
      <w:pPr>
        <w:jc w:val="both"/>
        <w:rPr>
          <w:sz w:val="24"/>
          <w:szCs w:val="24"/>
        </w:rPr>
      </w:pPr>
      <w:r w:rsidRPr="00F1571D">
        <w:rPr>
          <w:sz w:val="24"/>
          <w:szCs w:val="24"/>
        </w:rPr>
        <w:lastRenderedPageBreak/>
        <w:t>Glede na delež učencev opazimo,  da je skoraj polovica učencev vključena v košarko (32%) in nogomet (23%). Sledijo ples (13%), rokomet in gimnastika (9%), plezanje (4%) ter balet, karate</w:t>
      </w:r>
      <w:r w:rsidR="00982607">
        <w:rPr>
          <w:sz w:val="24"/>
          <w:szCs w:val="24"/>
        </w:rPr>
        <w:t xml:space="preserve"> </w:t>
      </w:r>
      <w:r w:rsidR="00734165">
        <w:rPr>
          <w:sz w:val="24"/>
          <w:szCs w:val="24"/>
        </w:rPr>
        <w:t xml:space="preserve">in mažoretke (3%). </w:t>
      </w:r>
      <w:r w:rsidRPr="00F1571D">
        <w:rPr>
          <w:sz w:val="24"/>
          <w:szCs w:val="24"/>
        </w:rPr>
        <w:t>Večina učencev trenira 1-2 na teden.  Nekaj učencev (predvsem učenci tretje triade), pa trenira 3-4 na teden.</w:t>
      </w:r>
    </w:p>
    <w:p w:rsidR="00F1571D" w:rsidRPr="00BF31DE" w:rsidRDefault="00F1571D" w:rsidP="00F1571D">
      <w:pPr>
        <w:jc w:val="both"/>
        <w:rPr>
          <w:sz w:val="24"/>
          <w:szCs w:val="24"/>
        </w:rPr>
      </w:pPr>
      <w:r w:rsidRPr="00F1571D">
        <w:rPr>
          <w:b/>
          <w:sz w:val="24"/>
          <w:szCs w:val="24"/>
        </w:rPr>
        <w:t>Kako preživljaš prosti čas s prijatelji izven šole?</w:t>
      </w:r>
    </w:p>
    <w:p w:rsidR="00F1571D" w:rsidRPr="00F1571D" w:rsidRDefault="00982607" w:rsidP="00F1571D">
      <w:pPr>
        <w:jc w:val="both"/>
        <w:rPr>
          <w:b/>
          <w:sz w:val="24"/>
          <w:szCs w:val="24"/>
        </w:rPr>
      </w:pPr>
      <w:r w:rsidRPr="00F1571D">
        <w:rPr>
          <w:noProof/>
          <w:sz w:val="24"/>
          <w:szCs w:val="24"/>
          <w:lang w:eastAsia="sl-SI"/>
        </w:rPr>
        <w:drawing>
          <wp:anchor distT="0" distB="0" distL="114300" distR="114300" simplePos="0" relativeHeight="251726848" behindDoc="1" locked="0" layoutInCell="1" allowOverlap="1" wp14:anchorId="7063E629" wp14:editId="4381B57F">
            <wp:simplePos x="0" y="0"/>
            <wp:positionH relativeFrom="margin">
              <wp:posOffset>395605</wp:posOffset>
            </wp:positionH>
            <wp:positionV relativeFrom="paragraph">
              <wp:posOffset>86995</wp:posOffset>
            </wp:positionV>
            <wp:extent cx="4772025" cy="2733675"/>
            <wp:effectExtent l="0" t="0" r="9525" b="9525"/>
            <wp:wrapTight wrapText="bothSides">
              <wp:wrapPolygon edited="0">
                <wp:start x="0" y="0"/>
                <wp:lineTo x="0" y="21525"/>
                <wp:lineTo x="21557" y="21525"/>
                <wp:lineTo x="21557" y="0"/>
                <wp:lineTo x="0" y="0"/>
              </wp:wrapPolygon>
            </wp:wrapTight>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F1571D" w:rsidRPr="00F1571D" w:rsidRDefault="00F1571D" w:rsidP="00F1571D">
      <w:pPr>
        <w:jc w:val="both"/>
        <w:rPr>
          <w:b/>
          <w:sz w:val="24"/>
          <w:szCs w:val="24"/>
        </w:rPr>
      </w:pPr>
    </w:p>
    <w:p w:rsidR="00734165" w:rsidRDefault="00734165" w:rsidP="00F1571D">
      <w:pPr>
        <w:jc w:val="both"/>
        <w:rPr>
          <w:sz w:val="24"/>
          <w:szCs w:val="24"/>
        </w:rPr>
      </w:pPr>
    </w:p>
    <w:p w:rsidR="00734165" w:rsidRDefault="00734165" w:rsidP="00F1571D">
      <w:pPr>
        <w:jc w:val="both"/>
        <w:rPr>
          <w:sz w:val="24"/>
          <w:szCs w:val="24"/>
        </w:rPr>
      </w:pPr>
    </w:p>
    <w:p w:rsidR="00734165" w:rsidRDefault="00734165" w:rsidP="00F1571D">
      <w:pPr>
        <w:jc w:val="both"/>
        <w:rPr>
          <w:sz w:val="24"/>
          <w:szCs w:val="24"/>
        </w:rPr>
      </w:pPr>
    </w:p>
    <w:p w:rsidR="00734165" w:rsidRDefault="00734165" w:rsidP="00F1571D">
      <w:pPr>
        <w:jc w:val="both"/>
        <w:rPr>
          <w:sz w:val="24"/>
          <w:szCs w:val="24"/>
        </w:rPr>
      </w:pPr>
    </w:p>
    <w:p w:rsidR="00734165" w:rsidRDefault="00734165" w:rsidP="00F1571D">
      <w:pPr>
        <w:jc w:val="both"/>
        <w:rPr>
          <w:sz w:val="24"/>
          <w:szCs w:val="24"/>
        </w:rPr>
      </w:pPr>
    </w:p>
    <w:p w:rsidR="00734165" w:rsidRDefault="00734165" w:rsidP="00F1571D">
      <w:pPr>
        <w:jc w:val="both"/>
        <w:rPr>
          <w:sz w:val="24"/>
          <w:szCs w:val="24"/>
        </w:rPr>
      </w:pPr>
    </w:p>
    <w:p w:rsidR="00734165" w:rsidRDefault="00734165" w:rsidP="00F1571D">
      <w:pPr>
        <w:jc w:val="both"/>
        <w:rPr>
          <w:sz w:val="24"/>
          <w:szCs w:val="24"/>
        </w:rPr>
      </w:pPr>
    </w:p>
    <w:p w:rsidR="00982607" w:rsidRDefault="00982607" w:rsidP="00F1571D">
      <w:pPr>
        <w:jc w:val="both"/>
        <w:rPr>
          <w:sz w:val="24"/>
          <w:szCs w:val="24"/>
        </w:rPr>
      </w:pPr>
    </w:p>
    <w:p w:rsidR="00F1571D" w:rsidRPr="00F1571D" w:rsidRDefault="00F1571D" w:rsidP="00F1571D">
      <w:pPr>
        <w:jc w:val="both"/>
        <w:rPr>
          <w:sz w:val="24"/>
          <w:szCs w:val="24"/>
        </w:rPr>
      </w:pPr>
      <w:r w:rsidRPr="00F1571D">
        <w:rPr>
          <w:sz w:val="24"/>
          <w:szCs w:val="24"/>
        </w:rPr>
        <w:t xml:space="preserve">Iz grafikona opazimo, da učenci največ svojega prostega časa preživijo pri različnih igrah z žogo (33%), 19% se s svojimi prijatelji druži preko različnih družbenih omrežij, 12% jih igra igrice na računalniku, 3% jih gleda televizijo ter 33% jih počne druge stvari. </w:t>
      </w:r>
    </w:p>
    <w:p w:rsidR="00BF31DE" w:rsidRDefault="00BF31DE" w:rsidP="00F1571D">
      <w:pPr>
        <w:jc w:val="both"/>
        <w:rPr>
          <w:b/>
          <w:sz w:val="24"/>
          <w:szCs w:val="24"/>
        </w:rPr>
      </w:pPr>
    </w:p>
    <w:p w:rsidR="00F1571D" w:rsidRDefault="00BF31DE" w:rsidP="00F1571D">
      <w:pPr>
        <w:jc w:val="both"/>
        <w:rPr>
          <w:b/>
          <w:sz w:val="24"/>
          <w:szCs w:val="24"/>
        </w:rPr>
      </w:pPr>
      <w:r>
        <w:rPr>
          <w:b/>
          <w:sz w:val="24"/>
          <w:szCs w:val="24"/>
        </w:rPr>
        <w:t>NEAKTIVNOST IN SEDEČI ŽIVLJENJSKI SLOG</w:t>
      </w:r>
    </w:p>
    <w:p w:rsidR="0032151B" w:rsidRPr="00BF31DE" w:rsidRDefault="00C01E08" w:rsidP="00BF31DE">
      <w:pPr>
        <w:numPr>
          <w:ilvl w:val="0"/>
          <w:numId w:val="18"/>
        </w:numPr>
        <w:jc w:val="both"/>
        <w:rPr>
          <w:sz w:val="24"/>
          <w:szCs w:val="24"/>
        </w:rPr>
      </w:pPr>
      <w:r w:rsidRPr="00BF31DE">
        <w:rPr>
          <w:sz w:val="24"/>
          <w:szCs w:val="24"/>
        </w:rPr>
        <w:t xml:space="preserve">Povprečen človek v razvitem svetu velik del dneva preživi v sedečem telesnem položaju – </w:t>
      </w:r>
      <w:r w:rsidRPr="00BF31DE">
        <w:rPr>
          <w:bCs/>
          <w:sz w:val="24"/>
          <w:szCs w:val="24"/>
        </w:rPr>
        <w:t xml:space="preserve">SEDEČI (SEDENTARNI) ŽIVLJENJSKI SLOG </w:t>
      </w:r>
      <w:r w:rsidRPr="00BF31DE">
        <w:rPr>
          <w:sz w:val="24"/>
          <w:szCs w:val="24"/>
        </w:rPr>
        <w:t xml:space="preserve">(izrazito nizka </w:t>
      </w:r>
      <w:proofErr w:type="spellStart"/>
      <w:r w:rsidRPr="00BF31DE">
        <w:rPr>
          <w:sz w:val="24"/>
          <w:szCs w:val="24"/>
        </w:rPr>
        <w:t>metabolno</w:t>
      </w:r>
      <w:proofErr w:type="spellEnd"/>
      <w:r w:rsidRPr="00BF31DE">
        <w:rPr>
          <w:sz w:val="24"/>
          <w:szCs w:val="24"/>
        </w:rPr>
        <w:t xml:space="preserve"> poraba zaradi neaktivnosti večjih mišičnih skupin). V povprečju dobrih 60 % časa budnosti.</w:t>
      </w:r>
    </w:p>
    <w:p w:rsidR="0032151B" w:rsidRPr="00BF31DE" w:rsidRDefault="00C01E08" w:rsidP="00BF31DE">
      <w:pPr>
        <w:numPr>
          <w:ilvl w:val="0"/>
          <w:numId w:val="18"/>
        </w:numPr>
        <w:jc w:val="both"/>
        <w:rPr>
          <w:sz w:val="24"/>
          <w:szCs w:val="24"/>
        </w:rPr>
      </w:pPr>
      <w:r w:rsidRPr="00BF31DE">
        <w:rPr>
          <w:sz w:val="24"/>
          <w:szCs w:val="24"/>
        </w:rPr>
        <w:t xml:space="preserve">Za kajenjem je sedeči življenjski slog </w:t>
      </w:r>
      <w:r w:rsidRPr="00BF31DE">
        <w:rPr>
          <w:bCs/>
          <w:sz w:val="24"/>
          <w:szCs w:val="24"/>
        </w:rPr>
        <w:t xml:space="preserve">drugi najpomembnejši dejavnik tveganja </w:t>
      </w:r>
      <w:r w:rsidRPr="00BF31DE">
        <w:rPr>
          <w:sz w:val="24"/>
          <w:szCs w:val="24"/>
        </w:rPr>
        <w:t xml:space="preserve">za nastanek in napredovanje številnih obolenj (srčno-žilna in mišično-skeletna obolenja, diabetes tipa 2, </w:t>
      </w:r>
      <w:proofErr w:type="spellStart"/>
      <w:r w:rsidRPr="00BF31DE">
        <w:rPr>
          <w:sz w:val="24"/>
          <w:szCs w:val="24"/>
        </w:rPr>
        <w:t>metabolni</w:t>
      </w:r>
      <w:proofErr w:type="spellEnd"/>
      <w:r w:rsidRPr="00BF31DE">
        <w:rPr>
          <w:sz w:val="24"/>
          <w:szCs w:val="24"/>
        </w:rPr>
        <w:t xml:space="preserve"> sindrom, nekatere vrst raka, debelost, osteoporoza, depresija). (Strel, Završnik, Pišot, </w:t>
      </w:r>
      <w:proofErr w:type="spellStart"/>
      <w:r w:rsidRPr="00BF31DE">
        <w:rPr>
          <w:sz w:val="24"/>
          <w:szCs w:val="24"/>
        </w:rPr>
        <w:t>Zurc</w:t>
      </w:r>
      <w:proofErr w:type="spellEnd"/>
      <w:r w:rsidRPr="00BF31DE">
        <w:rPr>
          <w:sz w:val="24"/>
          <w:szCs w:val="24"/>
        </w:rPr>
        <w:t xml:space="preserve">, </w:t>
      </w:r>
      <w:proofErr w:type="spellStart"/>
      <w:r w:rsidRPr="00BF31DE">
        <w:rPr>
          <w:sz w:val="24"/>
          <w:szCs w:val="24"/>
        </w:rPr>
        <w:t>Kropej</w:t>
      </w:r>
      <w:proofErr w:type="spellEnd"/>
      <w:r w:rsidRPr="00BF31DE">
        <w:rPr>
          <w:sz w:val="24"/>
          <w:szCs w:val="24"/>
        </w:rPr>
        <w:t>, 2005).</w:t>
      </w:r>
    </w:p>
    <w:p w:rsidR="0032151B" w:rsidRPr="00BF31DE" w:rsidRDefault="00C01E08" w:rsidP="00BF31DE">
      <w:pPr>
        <w:numPr>
          <w:ilvl w:val="0"/>
          <w:numId w:val="18"/>
        </w:numPr>
        <w:jc w:val="both"/>
        <w:rPr>
          <w:sz w:val="24"/>
          <w:szCs w:val="24"/>
        </w:rPr>
      </w:pPr>
      <w:r w:rsidRPr="00BF31DE">
        <w:rPr>
          <w:sz w:val="24"/>
          <w:szCs w:val="24"/>
        </w:rPr>
        <w:t xml:space="preserve">Redna gibalna aktivnost pomembno zmanjša zdravstveno tveganje, ki ga prinaša </w:t>
      </w:r>
      <w:proofErr w:type="spellStart"/>
      <w:r w:rsidRPr="00BF31DE">
        <w:rPr>
          <w:sz w:val="24"/>
          <w:szCs w:val="24"/>
        </w:rPr>
        <w:t>sedentarnost</w:t>
      </w:r>
      <w:proofErr w:type="spellEnd"/>
      <w:r w:rsidRPr="00BF31DE">
        <w:rPr>
          <w:sz w:val="24"/>
          <w:szCs w:val="24"/>
        </w:rPr>
        <w:t xml:space="preserve">, vendar ga povsem ne more izničiti! Tveganje pri posamezniku, ki močno presega aktualna priporočila (vsak dan je zmerno do </w:t>
      </w:r>
      <w:proofErr w:type="spellStart"/>
      <w:r w:rsidRPr="00BF31DE">
        <w:rPr>
          <w:sz w:val="24"/>
          <w:szCs w:val="24"/>
        </w:rPr>
        <w:t>visokointenzivno</w:t>
      </w:r>
      <w:proofErr w:type="spellEnd"/>
      <w:r w:rsidRPr="00BF31DE">
        <w:rPr>
          <w:sz w:val="24"/>
          <w:szCs w:val="24"/>
        </w:rPr>
        <w:t xml:space="preserve"> gibalno aktiven eno uro), vendar preostali čas preživi sedentarno, je za slabih 50 odstotkov višje, kakor bi bilo, če ne bi bil sedentaren. </w:t>
      </w:r>
      <w:proofErr w:type="spellStart"/>
      <w:r w:rsidRPr="00BF31DE">
        <w:rPr>
          <w:bCs/>
          <w:sz w:val="24"/>
          <w:szCs w:val="24"/>
        </w:rPr>
        <w:t>Sedentarnost</w:t>
      </w:r>
      <w:proofErr w:type="spellEnd"/>
      <w:r w:rsidRPr="00BF31DE">
        <w:rPr>
          <w:bCs/>
          <w:sz w:val="24"/>
          <w:szCs w:val="24"/>
        </w:rPr>
        <w:t xml:space="preserve"> je neodvisni dejavnik tveganja</w:t>
      </w:r>
      <w:r w:rsidRPr="00BF31DE">
        <w:rPr>
          <w:sz w:val="24"/>
          <w:szCs w:val="24"/>
        </w:rPr>
        <w:t>.</w:t>
      </w:r>
    </w:p>
    <w:p w:rsidR="0032151B" w:rsidRPr="00BF31DE" w:rsidRDefault="00C01E08" w:rsidP="00BF31DE">
      <w:pPr>
        <w:numPr>
          <w:ilvl w:val="0"/>
          <w:numId w:val="18"/>
        </w:numPr>
        <w:jc w:val="both"/>
        <w:rPr>
          <w:sz w:val="24"/>
          <w:szCs w:val="24"/>
        </w:rPr>
      </w:pPr>
      <w:r w:rsidRPr="00BF31DE">
        <w:rPr>
          <w:sz w:val="24"/>
          <w:szCs w:val="24"/>
        </w:rPr>
        <w:t xml:space="preserve">Otroci se </w:t>
      </w:r>
      <w:r w:rsidRPr="00BF31DE">
        <w:rPr>
          <w:bCs/>
          <w:sz w:val="24"/>
          <w:szCs w:val="24"/>
        </w:rPr>
        <w:t xml:space="preserve">premalo gibljejo </w:t>
      </w:r>
      <w:r w:rsidRPr="00BF31DE">
        <w:rPr>
          <w:sz w:val="24"/>
          <w:szCs w:val="24"/>
        </w:rPr>
        <w:t xml:space="preserve">in v povprečju </w:t>
      </w:r>
      <w:r w:rsidRPr="00BF31DE">
        <w:rPr>
          <w:bCs/>
          <w:sz w:val="24"/>
          <w:szCs w:val="24"/>
        </w:rPr>
        <w:t xml:space="preserve">presedijo 10 ur dnevno </w:t>
      </w:r>
      <w:r w:rsidRPr="00BF31DE">
        <w:rPr>
          <w:sz w:val="24"/>
          <w:szCs w:val="24"/>
        </w:rPr>
        <w:t>(vključno z urami med poukom). (Završnik &amp; Pišot, 2005)</w:t>
      </w:r>
    </w:p>
    <w:p w:rsidR="00BF31DE" w:rsidRPr="00BF31DE" w:rsidRDefault="00BF31DE" w:rsidP="00BF31DE">
      <w:pPr>
        <w:jc w:val="both"/>
        <w:rPr>
          <w:sz w:val="24"/>
          <w:szCs w:val="24"/>
        </w:rPr>
      </w:pPr>
      <w:r w:rsidRPr="00BF31DE">
        <w:rPr>
          <w:sz w:val="24"/>
          <w:szCs w:val="24"/>
        </w:rPr>
        <w:lastRenderedPageBreak/>
        <w:t>Manjša motivacija za gibalno oziroma športno dejavnost; športna dejavnost ni več najpopularnejša izbira; že pri najmlajših je vse bolj vidno zanimanje za prostočasne dejavnosti, ki ne zahtevajo napora in ki so mladim dosegljive s klikom na katerega od elektronskih medijev.</w:t>
      </w:r>
    </w:p>
    <w:p w:rsidR="00BF31DE" w:rsidRPr="00BF31DE" w:rsidRDefault="00BF31DE" w:rsidP="00F1571D">
      <w:pPr>
        <w:jc w:val="both"/>
        <w:rPr>
          <w:sz w:val="24"/>
          <w:szCs w:val="24"/>
        </w:rPr>
      </w:pPr>
      <w:r w:rsidRPr="00BF31DE">
        <w:rPr>
          <w:sz w:val="24"/>
          <w:szCs w:val="24"/>
        </w:rPr>
        <w:t>In kakšen je sedeči slog naših učencev?</w:t>
      </w:r>
    </w:p>
    <w:p w:rsidR="00F1571D" w:rsidRPr="00F1571D" w:rsidRDefault="00F1571D" w:rsidP="00F1571D">
      <w:pPr>
        <w:jc w:val="both"/>
        <w:rPr>
          <w:b/>
          <w:sz w:val="24"/>
          <w:szCs w:val="24"/>
        </w:rPr>
      </w:pPr>
      <w:r w:rsidRPr="00F1571D">
        <w:rPr>
          <w:b/>
          <w:sz w:val="24"/>
          <w:szCs w:val="24"/>
        </w:rPr>
        <w:t xml:space="preserve">Koliko ur dnevno presediš pred računalnikom ali televizijo med TEDNOM (pon. - pet.)? </w:t>
      </w:r>
    </w:p>
    <w:p w:rsidR="00F1571D" w:rsidRPr="00F1571D" w:rsidRDefault="00F1571D" w:rsidP="00F1571D">
      <w:pPr>
        <w:jc w:val="both"/>
        <w:rPr>
          <w:b/>
          <w:sz w:val="24"/>
          <w:szCs w:val="24"/>
        </w:rPr>
      </w:pPr>
    </w:p>
    <w:p w:rsidR="00F1571D" w:rsidRPr="00F1571D" w:rsidRDefault="00982607" w:rsidP="00F1571D">
      <w:pPr>
        <w:jc w:val="both"/>
        <w:rPr>
          <w:sz w:val="24"/>
          <w:szCs w:val="24"/>
        </w:rPr>
      </w:pPr>
      <w:r w:rsidRPr="00F1571D">
        <w:rPr>
          <w:noProof/>
          <w:sz w:val="24"/>
          <w:szCs w:val="24"/>
          <w:lang w:eastAsia="sl-SI"/>
        </w:rPr>
        <w:drawing>
          <wp:anchor distT="0" distB="0" distL="114300" distR="114300" simplePos="0" relativeHeight="251727872" behindDoc="1" locked="0" layoutInCell="1" allowOverlap="1" wp14:anchorId="1B906814" wp14:editId="0DF58DA0">
            <wp:simplePos x="0" y="0"/>
            <wp:positionH relativeFrom="margin">
              <wp:posOffset>395605</wp:posOffset>
            </wp:positionH>
            <wp:positionV relativeFrom="paragraph">
              <wp:posOffset>10160</wp:posOffset>
            </wp:positionV>
            <wp:extent cx="4962525" cy="2743200"/>
            <wp:effectExtent l="0" t="0" r="9525" b="0"/>
            <wp:wrapTight wrapText="bothSides">
              <wp:wrapPolygon edited="0">
                <wp:start x="0" y="0"/>
                <wp:lineTo x="0" y="21450"/>
                <wp:lineTo x="21559" y="21450"/>
                <wp:lineTo x="21559" y="0"/>
                <wp:lineTo x="0" y="0"/>
              </wp:wrapPolygon>
            </wp:wrapTight>
            <wp:docPr id="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anchor>
        </w:drawing>
      </w:r>
    </w:p>
    <w:p w:rsidR="00F1571D" w:rsidRPr="00F1571D" w:rsidRDefault="00F1571D" w:rsidP="00F1571D">
      <w:pPr>
        <w:jc w:val="both"/>
        <w:rPr>
          <w:sz w:val="24"/>
          <w:szCs w:val="24"/>
        </w:rPr>
      </w:pPr>
    </w:p>
    <w:p w:rsidR="00F1571D" w:rsidRPr="00F1571D" w:rsidRDefault="00F1571D" w:rsidP="00F1571D">
      <w:pPr>
        <w:jc w:val="both"/>
        <w:rPr>
          <w:sz w:val="24"/>
          <w:szCs w:val="24"/>
        </w:rPr>
      </w:pPr>
    </w:p>
    <w:p w:rsidR="00F1571D" w:rsidRPr="00F1571D" w:rsidRDefault="00F1571D"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BF31DE" w:rsidP="00F1571D">
      <w:pPr>
        <w:jc w:val="both"/>
        <w:rPr>
          <w:sz w:val="24"/>
          <w:szCs w:val="24"/>
        </w:rPr>
      </w:pPr>
      <w:r w:rsidRPr="00F1571D">
        <w:rPr>
          <w:noProof/>
          <w:sz w:val="24"/>
          <w:szCs w:val="24"/>
          <w:lang w:eastAsia="sl-SI"/>
        </w:rPr>
        <w:drawing>
          <wp:anchor distT="0" distB="0" distL="114300" distR="114300" simplePos="0" relativeHeight="251728896" behindDoc="1" locked="0" layoutInCell="1" allowOverlap="1" wp14:anchorId="72A27D83" wp14:editId="5EB5FF1A">
            <wp:simplePos x="0" y="0"/>
            <wp:positionH relativeFrom="margin">
              <wp:align>center</wp:align>
            </wp:positionH>
            <wp:positionV relativeFrom="paragraph">
              <wp:posOffset>10160</wp:posOffset>
            </wp:positionV>
            <wp:extent cx="4953000" cy="3139440"/>
            <wp:effectExtent l="0" t="0" r="0" b="3810"/>
            <wp:wrapTight wrapText="bothSides">
              <wp:wrapPolygon edited="0">
                <wp:start x="0" y="0"/>
                <wp:lineTo x="0" y="21495"/>
                <wp:lineTo x="21517" y="21495"/>
                <wp:lineTo x="21517" y="0"/>
                <wp:lineTo x="0" y="0"/>
              </wp:wrapPolygon>
            </wp:wrapTight>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9A407F" w:rsidRDefault="009A407F" w:rsidP="00F1571D">
      <w:pPr>
        <w:jc w:val="both"/>
        <w:rPr>
          <w:sz w:val="24"/>
          <w:szCs w:val="24"/>
        </w:rPr>
      </w:pPr>
    </w:p>
    <w:p w:rsidR="009A407F" w:rsidRDefault="009A407F" w:rsidP="00F1571D">
      <w:pPr>
        <w:jc w:val="both"/>
        <w:rPr>
          <w:sz w:val="24"/>
          <w:szCs w:val="24"/>
        </w:rPr>
      </w:pPr>
    </w:p>
    <w:p w:rsidR="00BF31DE" w:rsidRDefault="00BF31DE" w:rsidP="00F1571D">
      <w:pPr>
        <w:jc w:val="both"/>
        <w:rPr>
          <w:sz w:val="24"/>
          <w:szCs w:val="24"/>
        </w:rPr>
      </w:pPr>
    </w:p>
    <w:p w:rsidR="00F1571D" w:rsidRPr="00F1571D" w:rsidRDefault="00F1571D" w:rsidP="00F1571D">
      <w:pPr>
        <w:jc w:val="both"/>
        <w:rPr>
          <w:sz w:val="24"/>
          <w:szCs w:val="24"/>
        </w:rPr>
      </w:pPr>
      <w:r w:rsidRPr="00F1571D">
        <w:rPr>
          <w:sz w:val="24"/>
          <w:szCs w:val="24"/>
        </w:rPr>
        <w:t xml:space="preserve">Odgovori na vprašanje, koliko ur dnevno presediš pred računalnikom ali televizijo med tednom, pokažejo, da večina učencev dnevno za računalnikom ali televizijo presedi manj kot dve uri (143, 71 %). 16 % učencev za računalnikom in televizijo presedi od 2-4 ure dnevno, 6 % 4-6 ur dnevno, preostalih 7 % pa več kot 6 ur (slika 1). </w:t>
      </w:r>
    </w:p>
    <w:p w:rsidR="00BF31DE" w:rsidRDefault="00F1571D" w:rsidP="00F1571D">
      <w:pPr>
        <w:jc w:val="both"/>
        <w:rPr>
          <w:sz w:val="24"/>
          <w:szCs w:val="24"/>
        </w:rPr>
      </w:pPr>
      <w:r w:rsidRPr="00F1571D">
        <w:rPr>
          <w:sz w:val="24"/>
          <w:szCs w:val="24"/>
        </w:rPr>
        <w:lastRenderedPageBreak/>
        <w:t xml:space="preserve">Pričakovano učenci nižjih razredov presedijo pred računalnikom in televizijo manj časa kot učenci višjih razredov. Do 5. razreda kar 80 % učencev pred televizijo in računalnikom ne sedi več kot dve uri. Podobno tudi v 7. razredu. Najbolj zaskrbljujoči so rezultati v 9. razredu, kjer skoraj 60 % učencev pred računalnikom in televizijo presedi več kot 2 uri dnevno, kar 30 % celo več kot 4 ure dnevno (slika 2). </w:t>
      </w:r>
    </w:p>
    <w:p w:rsidR="00982607" w:rsidRPr="00BF31DE" w:rsidRDefault="00F1571D" w:rsidP="00F1571D">
      <w:pPr>
        <w:jc w:val="both"/>
        <w:rPr>
          <w:sz w:val="24"/>
          <w:szCs w:val="24"/>
        </w:rPr>
      </w:pPr>
      <w:r w:rsidRPr="00F1571D">
        <w:rPr>
          <w:b/>
          <w:sz w:val="24"/>
          <w:szCs w:val="24"/>
        </w:rPr>
        <w:t>Koliko ur dnevno presediš pred računalnikom ali televizijo med VIKENDOM (sob. - ned.)?</w:t>
      </w:r>
    </w:p>
    <w:p w:rsidR="00982607" w:rsidRDefault="009A407F" w:rsidP="00F1571D">
      <w:pPr>
        <w:jc w:val="both"/>
        <w:rPr>
          <w:sz w:val="24"/>
          <w:szCs w:val="24"/>
        </w:rPr>
      </w:pPr>
      <w:r w:rsidRPr="00F1571D">
        <w:rPr>
          <w:noProof/>
          <w:sz w:val="24"/>
          <w:szCs w:val="24"/>
          <w:lang w:eastAsia="sl-SI"/>
        </w:rPr>
        <w:drawing>
          <wp:anchor distT="0" distB="0" distL="114300" distR="114300" simplePos="0" relativeHeight="251729920" behindDoc="1" locked="0" layoutInCell="1" allowOverlap="1" wp14:anchorId="7485A2C7" wp14:editId="45C2A5FA">
            <wp:simplePos x="0" y="0"/>
            <wp:positionH relativeFrom="margin">
              <wp:posOffset>509905</wp:posOffset>
            </wp:positionH>
            <wp:positionV relativeFrom="paragraph">
              <wp:posOffset>121920</wp:posOffset>
            </wp:positionV>
            <wp:extent cx="4686300" cy="2809875"/>
            <wp:effectExtent l="0" t="0" r="0" b="9525"/>
            <wp:wrapTight wrapText="bothSides">
              <wp:wrapPolygon edited="0">
                <wp:start x="0" y="0"/>
                <wp:lineTo x="0" y="21527"/>
                <wp:lineTo x="21512" y="21527"/>
                <wp:lineTo x="21512" y="0"/>
                <wp:lineTo x="0" y="0"/>
              </wp:wrapPolygon>
            </wp:wrapTight>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F1571D" w:rsidRPr="00F1571D" w:rsidRDefault="00F1571D" w:rsidP="00F1571D">
      <w:pPr>
        <w:jc w:val="both"/>
        <w:rPr>
          <w:sz w:val="24"/>
          <w:szCs w:val="24"/>
        </w:rPr>
      </w:pPr>
      <w:r w:rsidRPr="00F1571D">
        <w:rPr>
          <w:sz w:val="24"/>
          <w:szCs w:val="24"/>
        </w:rPr>
        <w:t>Odgovori na vprašanje koliko ur dnevno presediš pred računalnikom ali televizijo med vikendom pokažejo, da večina učencev dnevno za računalnikom ali televizijo presedi manj kot dve uri (118, 59 %). 23 % učencev za računalnikom in televizijo presedi od 2-4 ure dnevno, 10 % 4-6 ur dnevno, preostalih 8 % pa več kot 6 ur (slika 3). Večina učencev torej med vikendom pred računalnikom in televizijo presedi več časa kot med tednom.</w:t>
      </w:r>
    </w:p>
    <w:p w:rsidR="00F1571D" w:rsidRPr="00F1571D" w:rsidRDefault="00F1571D" w:rsidP="00F1571D">
      <w:pPr>
        <w:jc w:val="both"/>
        <w:rPr>
          <w:i/>
          <w:iCs/>
          <w:sz w:val="24"/>
          <w:szCs w:val="24"/>
        </w:rPr>
      </w:pPr>
    </w:p>
    <w:p w:rsidR="00F1571D" w:rsidRPr="00F1571D" w:rsidRDefault="00F1571D" w:rsidP="00F1571D">
      <w:pPr>
        <w:jc w:val="both"/>
        <w:rPr>
          <w:i/>
          <w:iCs/>
          <w:sz w:val="24"/>
          <w:szCs w:val="24"/>
        </w:rPr>
      </w:pPr>
      <w:r w:rsidRPr="00F1571D">
        <w:rPr>
          <w:i/>
          <w:iCs/>
          <w:noProof/>
          <w:sz w:val="24"/>
          <w:szCs w:val="24"/>
          <w:lang w:eastAsia="sl-SI"/>
        </w:rPr>
        <w:drawing>
          <wp:anchor distT="0" distB="0" distL="114300" distR="114300" simplePos="0" relativeHeight="251730944" behindDoc="1" locked="0" layoutInCell="1" allowOverlap="1">
            <wp:simplePos x="0" y="0"/>
            <wp:positionH relativeFrom="margin">
              <wp:posOffset>357505</wp:posOffset>
            </wp:positionH>
            <wp:positionV relativeFrom="paragraph">
              <wp:posOffset>6985</wp:posOffset>
            </wp:positionV>
            <wp:extent cx="4714875" cy="2895600"/>
            <wp:effectExtent l="0" t="0" r="9525" b="0"/>
            <wp:wrapTight wrapText="bothSides">
              <wp:wrapPolygon edited="0">
                <wp:start x="0" y="0"/>
                <wp:lineTo x="0" y="21458"/>
                <wp:lineTo x="21556" y="21458"/>
                <wp:lineTo x="21556" y="0"/>
                <wp:lineTo x="0" y="0"/>
              </wp:wrapPolygon>
            </wp:wrapTight>
            <wp:docPr id="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rsidR="00F1571D" w:rsidRPr="00F1571D" w:rsidRDefault="00F1571D"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Pr="0096723D" w:rsidRDefault="00F1571D" w:rsidP="00F1571D">
      <w:pPr>
        <w:jc w:val="both"/>
        <w:rPr>
          <w:sz w:val="24"/>
          <w:szCs w:val="24"/>
        </w:rPr>
      </w:pPr>
      <w:r w:rsidRPr="00F1571D">
        <w:rPr>
          <w:sz w:val="24"/>
          <w:szCs w:val="24"/>
        </w:rPr>
        <w:t>Ugotovitev, da starejši učenci porabijo več časa za računalnik in tv, je med vikendi še bolj izrazita. Če v 3. razredu le 15 % učencev pred televizijo in računalnikom presedi več kot 2 uri, je takih v 7. in 8. razredu skoraj 60 %, v 9. razredu pa skoraj 90 % (slika 4).</w:t>
      </w:r>
    </w:p>
    <w:p w:rsidR="00982607" w:rsidRDefault="00982607" w:rsidP="00F1571D">
      <w:pPr>
        <w:jc w:val="both"/>
        <w:rPr>
          <w:b/>
          <w:sz w:val="24"/>
          <w:szCs w:val="24"/>
        </w:rPr>
      </w:pPr>
      <w:r w:rsidRPr="00982607">
        <w:rPr>
          <w:b/>
          <w:sz w:val="24"/>
          <w:szCs w:val="24"/>
        </w:rPr>
        <w:t>Koliko ur dnevno porabiš za šolske obveznosti (domače naloge, učenje, branje…) med TEDNOM?</w:t>
      </w:r>
    </w:p>
    <w:p w:rsidR="00F1571D" w:rsidRPr="00F1571D" w:rsidRDefault="009A407F" w:rsidP="00F1571D">
      <w:pPr>
        <w:jc w:val="both"/>
        <w:rPr>
          <w:b/>
          <w:sz w:val="24"/>
          <w:szCs w:val="24"/>
        </w:rPr>
      </w:pPr>
      <w:r w:rsidRPr="00F1571D">
        <w:rPr>
          <w:noProof/>
          <w:sz w:val="24"/>
          <w:szCs w:val="24"/>
          <w:lang w:eastAsia="sl-SI"/>
        </w:rPr>
        <w:drawing>
          <wp:anchor distT="0" distB="0" distL="114300" distR="114300" simplePos="0" relativeHeight="251731968" behindDoc="1" locked="0" layoutInCell="1" allowOverlap="1" wp14:anchorId="17B113A3" wp14:editId="7F4B0C7C">
            <wp:simplePos x="0" y="0"/>
            <wp:positionH relativeFrom="margin">
              <wp:posOffset>556895</wp:posOffset>
            </wp:positionH>
            <wp:positionV relativeFrom="paragraph">
              <wp:posOffset>36195</wp:posOffset>
            </wp:positionV>
            <wp:extent cx="4600575" cy="2600325"/>
            <wp:effectExtent l="0" t="0" r="9525" b="9525"/>
            <wp:wrapTight wrapText="bothSides">
              <wp:wrapPolygon edited="0">
                <wp:start x="0" y="0"/>
                <wp:lineTo x="0" y="21521"/>
                <wp:lineTo x="21555" y="21521"/>
                <wp:lineTo x="21555" y="0"/>
                <wp:lineTo x="0" y="0"/>
              </wp:wrapPolygon>
            </wp:wrapTight>
            <wp:docPr id="3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rsidR="00F1571D" w:rsidRPr="00F1571D" w:rsidRDefault="00F1571D" w:rsidP="00F1571D">
      <w:pPr>
        <w:jc w:val="both"/>
        <w:rPr>
          <w:sz w:val="24"/>
          <w:szCs w:val="24"/>
        </w:rPr>
      </w:pPr>
      <w:r w:rsidRPr="00F1571D">
        <w:rPr>
          <w:sz w:val="24"/>
          <w:szCs w:val="24"/>
        </w:rPr>
        <w:t xml:space="preserve"> </w:t>
      </w:r>
    </w:p>
    <w:p w:rsidR="00F1571D" w:rsidRPr="00F1571D" w:rsidRDefault="00F1571D"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6723D" w:rsidRDefault="0096723D" w:rsidP="00F1571D">
      <w:pPr>
        <w:jc w:val="both"/>
        <w:rPr>
          <w:sz w:val="24"/>
          <w:szCs w:val="24"/>
        </w:rPr>
      </w:pPr>
    </w:p>
    <w:p w:rsidR="00F1571D" w:rsidRDefault="00F1571D" w:rsidP="00F1571D">
      <w:pPr>
        <w:jc w:val="both"/>
        <w:rPr>
          <w:sz w:val="24"/>
          <w:szCs w:val="24"/>
        </w:rPr>
      </w:pPr>
      <w:r w:rsidRPr="00F1571D">
        <w:rPr>
          <w:sz w:val="24"/>
          <w:szCs w:val="24"/>
        </w:rPr>
        <w:t>Večina učencev (143, 71%) v popoldanskem času za šolske obveznosti porabi manj kot 2 uri, 18 % od 2 do 4 ure, 8 % 4 do 6 ure in 3 % več kot 6 ur. 11 % učencev torej zaradi šolskih obveznosti poleg rednega  pouka presedi še več kot 4 ure v popoldanskem času (slika 5).</w:t>
      </w:r>
    </w:p>
    <w:p w:rsidR="009A407F" w:rsidRPr="00F1571D" w:rsidRDefault="009A407F" w:rsidP="00F1571D">
      <w:pPr>
        <w:jc w:val="both"/>
        <w:rPr>
          <w:sz w:val="24"/>
          <w:szCs w:val="24"/>
        </w:rPr>
      </w:pPr>
    </w:p>
    <w:p w:rsidR="00F1571D" w:rsidRPr="00F1571D" w:rsidRDefault="00982607" w:rsidP="00F1571D">
      <w:pPr>
        <w:jc w:val="both"/>
        <w:rPr>
          <w:sz w:val="24"/>
          <w:szCs w:val="24"/>
        </w:rPr>
      </w:pPr>
      <w:r w:rsidRPr="00F1571D">
        <w:rPr>
          <w:noProof/>
          <w:sz w:val="24"/>
          <w:szCs w:val="24"/>
          <w:lang w:eastAsia="sl-SI"/>
        </w:rPr>
        <w:drawing>
          <wp:anchor distT="0" distB="0" distL="114300" distR="114300" simplePos="0" relativeHeight="251732992" behindDoc="1" locked="0" layoutInCell="1" allowOverlap="1" wp14:anchorId="262F88A0" wp14:editId="0899275D">
            <wp:simplePos x="0" y="0"/>
            <wp:positionH relativeFrom="margin">
              <wp:align>center</wp:align>
            </wp:positionH>
            <wp:positionV relativeFrom="paragraph">
              <wp:posOffset>6350</wp:posOffset>
            </wp:positionV>
            <wp:extent cx="4572000" cy="2926080"/>
            <wp:effectExtent l="0" t="0" r="0" b="7620"/>
            <wp:wrapTight wrapText="bothSides">
              <wp:wrapPolygon edited="0">
                <wp:start x="0" y="0"/>
                <wp:lineTo x="0" y="21516"/>
                <wp:lineTo x="21510" y="21516"/>
                <wp:lineTo x="21510" y="0"/>
                <wp:lineTo x="0" y="0"/>
              </wp:wrapPolygon>
            </wp:wrapTight>
            <wp:docPr id="3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F1571D" w:rsidRPr="00F1571D" w:rsidRDefault="00F1571D"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A407F" w:rsidRDefault="009A407F" w:rsidP="00F1571D">
      <w:pPr>
        <w:jc w:val="both"/>
        <w:rPr>
          <w:sz w:val="24"/>
          <w:szCs w:val="24"/>
        </w:rPr>
      </w:pPr>
    </w:p>
    <w:p w:rsidR="00982607" w:rsidRDefault="00F1571D" w:rsidP="00F1571D">
      <w:pPr>
        <w:jc w:val="both"/>
        <w:rPr>
          <w:sz w:val="24"/>
          <w:szCs w:val="24"/>
        </w:rPr>
      </w:pPr>
      <w:r w:rsidRPr="00F1571D">
        <w:rPr>
          <w:sz w:val="24"/>
          <w:szCs w:val="24"/>
        </w:rPr>
        <w:lastRenderedPageBreak/>
        <w:t>Pričakovali bi, da učenci v višjih razredih več časa presedijo zaradi šolskih obveznosti, vendar podatki kažejo, da so učenci v 5. razredu bolj obremenjeni s šolskimi obveznostmi kot učenci 7. razreda in le malo manj kot učenci  v 8. in 9. razredu. Presenetljivo je tudi, da 80 % učencev 6. razreda za šolske obveznosti v popoldanskem času porabi več kot 2 uri, 30 % celo več kot 4 ure (slika 6).</w:t>
      </w:r>
    </w:p>
    <w:p w:rsidR="00982607" w:rsidRDefault="00982607" w:rsidP="00F1571D">
      <w:pPr>
        <w:jc w:val="both"/>
        <w:rPr>
          <w:sz w:val="24"/>
          <w:szCs w:val="24"/>
        </w:rPr>
      </w:pPr>
    </w:p>
    <w:p w:rsidR="00F1571D" w:rsidRPr="00982607" w:rsidRDefault="00F1571D" w:rsidP="00F1571D">
      <w:pPr>
        <w:jc w:val="both"/>
        <w:rPr>
          <w:sz w:val="24"/>
          <w:szCs w:val="24"/>
        </w:rPr>
      </w:pPr>
      <w:r w:rsidRPr="00F1571D">
        <w:rPr>
          <w:b/>
          <w:sz w:val="24"/>
          <w:szCs w:val="24"/>
        </w:rPr>
        <w:t>Koliko ur dnevno porabiš za šolske obveznosti (domače naloge, učenje, branje…) med VIKENDOM?</w:t>
      </w:r>
    </w:p>
    <w:p w:rsidR="00F1571D" w:rsidRPr="00F1571D" w:rsidRDefault="00F1571D" w:rsidP="00F1571D">
      <w:pPr>
        <w:jc w:val="both"/>
        <w:rPr>
          <w:sz w:val="24"/>
          <w:szCs w:val="24"/>
        </w:rPr>
      </w:pPr>
      <w:r w:rsidRPr="00F1571D">
        <w:rPr>
          <w:noProof/>
          <w:sz w:val="24"/>
          <w:szCs w:val="24"/>
          <w:lang w:eastAsia="sl-SI"/>
        </w:rPr>
        <w:drawing>
          <wp:anchor distT="0" distB="0" distL="114300" distR="114300" simplePos="0" relativeHeight="251734016" behindDoc="1" locked="0" layoutInCell="1" allowOverlap="1">
            <wp:simplePos x="0" y="0"/>
            <wp:positionH relativeFrom="margin">
              <wp:posOffset>595630</wp:posOffset>
            </wp:positionH>
            <wp:positionV relativeFrom="paragraph">
              <wp:posOffset>-1905</wp:posOffset>
            </wp:positionV>
            <wp:extent cx="4514850" cy="2638425"/>
            <wp:effectExtent l="0" t="0" r="0" b="9525"/>
            <wp:wrapTight wrapText="bothSides">
              <wp:wrapPolygon edited="0">
                <wp:start x="0" y="0"/>
                <wp:lineTo x="0" y="21522"/>
                <wp:lineTo x="21509" y="21522"/>
                <wp:lineTo x="21509" y="0"/>
                <wp:lineTo x="0" y="0"/>
              </wp:wrapPolygon>
            </wp:wrapTight>
            <wp:docPr id="3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rsidR="00F1571D" w:rsidRPr="00F1571D" w:rsidRDefault="00F1571D"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6723D" w:rsidRDefault="0096723D" w:rsidP="00F1571D">
      <w:pPr>
        <w:jc w:val="both"/>
        <w:rPr>
          <w:sz w:val="24"/>
          <w:szCs w:val="24"/>
        </w:rPr>
      </w:pPr>
    </w:p>
    <w:p w:rsidR="0096723D" w:rsidRDefault="0096723D" w:rsidP="00F1571D">
      <w:pPr>
        <w:jc w:val="both"/>
        <w:rPr>
          <w:sz w:val="24"/>
          <w:szCs w:val="24"/>
        </w:rPr>
      </w:pPr>
    </w:p>
    <w:p w:rsidR="00F1571D" w:rsidRPr="00F1571D" w:rsidRDefault="00F1571D" w:rsidP="00F1571D">
      <w:pPr>
        <w:jc w:val="both"/>
        <w:rPr>
          <w:sz w:val="24"/>
          <w:szCs w:val="24"/>
        </w:rPr>
      </w:pPr>
      <w:r w:rsidRPr="00F1571D">
        <w:rPr>
          <w:sz w:val="24"/>
          <w:szCs w:val="24"/>
        </w:rPr>
        <w:t>Med vikendom večina učencev za šolske obveznosti porabi manj časa kot med tednom. 77 % učencev za šolske obveznosti med vikendom porabi manj kot 2 uri, 15 % od 2 do 4 ure, 6 % od 4 do 6 ur in 2 % več kot 6 ur (slika 7).</w:t>
      </w:r>
    </w:p>
    <w:p w:rsidR="00F1571D" w:rsidRDefault="00F1571D" w:rsidP="00F1571D">
      <w:pPr>
        <w:jc w:val="both"/>
        <w:rPr>
          <w:sz w:val="24"/>
          <w:szCs w:val="24"/>
        </w:rPr>
      </w:pPr>
      <w:r w:rsidRPr="00F1571D">
        <w:rPr>
          <w:sz w:val="24"/>
          <w:szCs w:val="24"/>
        </w:rPr>
        <w:t>Analiza po razredih pokaže, da so tudi med vikendi s šolskimi obveznostmi najbolj obremenjeni šestošolci, kar 45 % jih namreč zaradi šolskih obveznosti med vikendi dnevno presedi več kot 2 uri (slika 8). Za šolske obveznosti najmanj časa porabijo četrtošolci, saj jih kar 90 % iz tega razloga sedi manj kot 2 uri. Takih je tudi 80 % tretješolcev, petošolcev, 83 % sedmošolcev in skoraj 70 % osmo- in devetošolcev.</w:t>
      </w:r>
    </w:p>
    <w:p w:rsidR="009A407F" w:rsidRPr="00F1571D" w:rsidRDefault="009A407F" w:rsidP="00F1571D">
      <w:pPr>
        <w:jc w:val="both"/>
        <w:rPr>
          <w:sz w:val="24"/>
          <w:szCs w:val="24"/>
        </w:rPr>
      </w:pPr>
    </w:p>
    <w:p w:rsidR="00F1571D" w:rsidRPr="00F1571D" w:rsidRDefault="00982607" w:rsidP="00F1571D">
      <w:pPr>
        <w:jc w:val="both"/>
        <w:rPr>
          <w:sz w:val="24"/>
          <w:szCs w:val="24"/>
        </w:rPr>
      </w:pPr>
      <w:r w:rsidRPr="00F1571D">
        <w:rPr>
          <w:noProof/>
          <w:sz w:val="24"/>
          <w:szCs w:val="24"/>
          <w:lang w:eastAsia="sl-SI"/>
        </w:rPr>
        <w:drawing>
          <wp:anchor distT="0" distB="0" distL="114300" distR="114300" simplePos="0" relativeHeight="251735040" behindDoc="1" locked="0" layoutInCell="1" allowOverlap="1" wp14:anchorId="7CE67AC9" wp14:editId="31015EFA">
            <wp:simplePos x="0" y="0"/>
            <wp:positionH relativeFrom="margin">
              <wp:align>center</wp:align>
            </wp:positionH>
            <wp:positionV relativeFrom="paragraph">
              <wp:posOffset>62865</wp:posOffset>
            </wp:positionV>
            <wp:extent cx="4572000" cy="2743200"/>
            <wp:effectExtent l="0" t="0" r="0" b="0"/>
            <wp:wrapTight wrapText="bothSides">
              <wp:wrapPolygon edited="0">
                <wp:start x="0" y="0"/>
                <wp:lineTo x="0" y="21450"/>
                <wp:lineTo x="21510" y="21450"/>
                <wp:lineTo x="21510" y="0"/>
                <wp:lineTo x="0" y="0"/>
              </wp:wrapPolygon>
            </wp:wrapTight>
            <wp:docPr id="3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F1571D" w:rsidRPr="00F1571D" w:rsidRDefault="00F1571D"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982607" w:rsidRDefault="00982607" w:rsidP="00F1571D">
      <w:pPr>
        <w:jc w:val="both"/>
        <w:rPr>
          <w:sz w:val="24"/>
          <w:szCs w:val="24"/>
        </w:rPr>
      </w:pPr>
    </w:p>
    <w:p w:rsidR="00F1571D" w:rsidRPr="00F1571D" w:rsidRDefault="00F1571D" w:rsidP="00F1571D">
      <w:pPr>
        <w:jc w:val="both"/>
        <w:rPr>
          <w:sz w:val="24"/>
          <w:szCs w:val="24"/>
        </w:rPr>
      </w:pPr>
      <w:r w:rsidRPr="00F1571D">
        <w:rPr>
          <w:sz w:val="24"/>
          <w:szCs w:val="24"/>
        </w:rPr>
        <w:t>Glavna ugotovitev je, da starejši učenci več časa sedijo, vendar ne na račun šolskih obveznosti, ampak zaradi računalnika in televizije. Eden od razlogov je lahko v tem, da se s starostjo potreba po gibanju zmanjšuje. Drugi razlog pa je najverjetneje tudi ta, da z odraščanjem postaja vloga televizije, predvsem pa računalnika vse pomembnejša, ne samo za igro, ampak tudi za učenje in delo. Pri tem ne gre pozabiti, da se dandanes otroci več učijo kot včasih. To so vse možni razlogi, da otrok preživi več časa sede (tudi pred računalnikom, za knjigo, učbenikom).</w:t>
      </w:r>
    </w:p>
    <w:p w:rsidR="00982607" w:rsidRDefault="00982607" w:rsidP="00F1571D">
      <w:pPr>
        <w:jc w:val="both"/>
        <w:rPr>
          <w:b/>
          <w:sz w:val="24"/>
          <w:szCs w:val="24"/>
        </w:rPr>
      </w:pPr>
    </w:p>
    <w:p w:rsidR="00F1571D" w:rsidRPr="00F1571D" w:rsidRDefault="00F1571D" w:rsidP="00F1571D">
      <w:pPr>
        <w:jc w:val="both"/>
        <w:rPr>
          <w:b/>
          <w:sz w:val="24"/>
          <w:szCs w:val="24"/>
        </w:rPr>
      </w:pPr>
      <w:r w:rsidRPr="00F1571D">
        <w:rPr>
          <w:b/>
          <w:sz w:val="24"/>
          <w:szCs w:val="24"/>
        </w:rPr>
        <w:t>Pri katerih domačih opravilih pomagaš v družini?</w:t>
      </w:r>
    </w:p>
    <w:p w:rsidR="00F1571D" w:rsidRPr="00F1571D" w:rsidRDefault="00F1571D" w:rsidP="00F1571D">
      <w:pPr>
        <w:jc w:val="both"/>
        <w:rPr>
          <w:sz w:val="24"/>
          <w:szCs w:val="24"/>
        </w:rPr>
      </w:pPr>
      <w:r w:rsidRPr="00F1571D">
        <w:rPr>
          <w:sz w:val="24"/>
          <w:szCs w:val="24"/>
        </w:rPr>
        <w:t xml:space="preserve">Najpogostejši odgovor na vprašanje, pri katerih opravilih pomagaš v družini, je bil pospravljanje (107 učencev). 54% učencev pomaga doma pri pospravljanju, 35 % pri pomivanju posode, 30 % pri pometanju in sesanju, 19 % pri kuhanju, 16 % pri sušenju perila, 13 % pri brisanju prahu, 12 % pri pripravi mize in 11% pri zlaganju drv (slika 9). Pospravljanje, pomivanje posode in pometanje ter sesanje so najpogostejši trije odgovori v vseh razredih (slika 10). </w:t>
      </w:r>
    </w:p>
    <w:p w:rsidR="00F1571D" w:rsidRPr="00F1571D" w:rsidRDefault="00F1571D" w:rsidP="00F1571D">
      <w:pPr>
        <w:jc w:val="both"/>
        <w:rPr>
          <w:sz w:val="24"/>
          <w:szCs w:val="24"/>
        </w:rPr>
      </w:pPr>
    </w:p>
    <w:p w:rsidR="00F1571D" w:rsidRPr="00F1571D" w:rsidRDefault="00F1571D" w:rsidP="00F1571D">
      <w:pPr>
        <w:jc w:val="both"/>
        <w:rPr>
          <w:sz w:val="24"/>
          <w:szCs w:val="24"/>
        </w:rPr>
      </w:pPr>
    </w:p>
    <w:p w:rsidR="00F1571D" w:rsidRDefault="00D60284" w:rsidP="00F1571D">
      <w:pPr>
        <w:jc w:val="both"/>
        <w:rPr>
          <w:sz w:val="24"/>
          <w:szCs w:val="24"/>
        </w:rPr>
      </w:pPr>
      <w:r w:rsidRPr="00F1571D">
        <w:rPr>
          <w:noProof/>
          <w:sz w:val="24"/>
          <w:szCs w:val="24"/>
          <w:lang w:eastAsia="sl-SI"/>
        </w:rPr>
        <w:drawing>
          <wp:anchor distT="0" distB="0" distL="114300" distR="114300" simplePos="0" relativeHeight="251736064" behindDoc="1" locked="0" layoutInCell="1" allowOverlap="1" wp14:anchorId="2D2FA858" wp14:editId="185A0B84">
            <wp:simplePos x="0" y="0"/>
            <wp:positionH relativeFrom="margin">
              <wp:align>center</wp:align>
            </wp:positionH>
            <wp:positionV relativeFrom="paragraph">
              <wp:posOffset>999490</wp:posOffset>
            </wp:positionV>
            <wp:extent cx="5547360" cy="3528060"/>
            <wp:effectExtent l="0" t="0" r="15240" b="15240"/>
            <wp:wrapTight wrapText="bothSides">
              <wp:wrapPolygon edited="0">
                <wp:start x="0" y="0"/>
                <wp:lineTo x="0" y="21577"/>
                <wp:lineTo x="21585" y="21577"/>
                <wp:lineTo x="21585" y="0"/>
                <wp:lineTo x="0" y="0"/>
              </wp:wrapPolygon>
            </wp:wrapTight>
            <wp:docPr id="3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r w:rsidR="00F1571D" w:rsidRPr="00F1571D">
        <w:rPr>
          <w:sz w:val="24"/>
          <w:szCs w:val="24"/>
        </w:rPr>
        <w:t>Ker gre večinoma za lažja opravila, naštetih dejavnosti ne moremo uvrstiti med aktivnosti, ki bi lahko pomembno vplivale na gibalne in funkcionalne sposobnosti učencev.</w:t>
      </w:r>
    </w:p>
    <w:p w:rsidR="00D60284" w:rsidRDefault="00D60284" w:rsidP="00F1571D">
      <w:pPr>
        <w:jc w:val="both"/>
        <w:rPr>
          <w:sz w:val="24"/>
          <w:szCs w:val="24"/>
        </w:rPr>
      </w:pPr>
    </w:p>
    <w:p w:rsidR="00D60284" w:rsidRDefault="00D60284" w:rsidP="00F1571D">
      <w:pPr>
        <w:jc w:val="both"/>
        <w:rPr>
          <w:sz w:val="24"/>
          <w:szCs w:val="24"/>
        </w:rPr>
      </w:pPr>
    </w:p>
    <w:p w:rsidR="00D60284" w:rsidRDefault="00D60284" w:rsidP="00F1571D">
      <w:pPr>
        <w:jc w:val="both"/>
        <w:rPr>
          <w:sz w:val="24"/>
          <w:szCs w:val="24"/>
        </w:rPr>
      </w:pPr>
    </w:p>
    <w:p w:rsidR="003E07A5" w:rsidRPr="00D60284" w:rsidRDefault="00D60284" w:rsidP="00F1571D">
      <w:pPr>
        <w:jc w:val="both"/>
        <w:rPr>
          <w:sz w:val="24"/>
          <w:szCs w:val="24"/>
        </w:rPr>
      </w:pPr>
      <w:r w:rsidRPr="00F1571D">
        <w:rPr>
          <w:noProof/>
          <w:sz w:val="24"/>
          <w:szCs w:val="24"/>
          <w:lang w:eastAsia="sl-SI"/>
        </w:rPr>
        <w:drawing>
          <wp:anchor distT="0" distB="0" distL="114300" distR="114300" simplePos="0" relativeHeight="251737088" behindDoc="1" locked="0" layoutInCell="1" allowOverlap="1" wp14:anchorId="3AC0C6A8" wp14:editId="1091E237">
            <wp:simplePos x="0" y="0"/>
            <wp:positionH relativeFrom="margin">
              <wp:posOffset>-4445</wp:posOffset>
            </wp:positionH>
            <wp:positionV relativeFrom="paragraph">
              <wp:posOffset>0</wp:posOffset>
            </wp:positionV>
            <wp:extent cx="5572125" cy="3092450"/>
            <wp:effectExtent l="0" t="0" r="9525" b="12700"/>
            <wp:wrapTight wrapText="bothSides">
              <wp:wrapPolygon edited="0">
                <wp:start x="0" y="0"/>
                <wp:lineTo x="0" y="21556"/>
                <wp:lineTo x="21563" y="21556"/>
                <wp:lineTo x="21563" y="0"/>
                <wp:lineTo x="0" y="0"/>
              </wp:wrapPolygon>
            </wp:wrapTight>
            <wp:docPr id="40"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anchor>
        </w:drawing>
      </w:r>
    </w:p>
    <w:p w:rsidR="00F1571D" w:rsidRPr="00F1571D" w:rsidRDefault="00F1571D" w:rsidP="00F1571D">
      <w:pPr>
        <w:jc w:val="both"/>
        <w:rPr>
          <w:b/>
          <w:sz w:val="24"/>
          <w:szCs w:val="24"/>
        </w:rPr>
      </w:pPr>
      <w:r w:rsidRPr="00F1571D">
        <w:rPr>
          <w:b/>
          <w:sz w:val="24"/>
          <w:szCs w:val="24"/>
        </w:rPr>
        <w:t>Ob kateri uri greš spat med tednom?</w:t>
      </w:r>
    </w:p>
    <w:p w:rsidR="00F1571D" w:rsidRPr="00F1571D" w:rsidRDefault="00F1571D" w:rsidP="00F1571D">
      <w:pPr>
        <w:jc w:val="both"/>
        <w:rPr>
          <w:sz w:val="24"/>
          <w:szCs w:val="24"/>
        </w:rPr>
      </w:pPr>
      <w:r w:rsidRPr="00F1571D">
        <w:rPr>
          <w:sz w:val="24"/>
          <w:szCs w:val="24"/>
        </w:rPr>
        <w:t>Odgovori na vprašanje, ob kateri uri greš spat, pokažejo, da gre največji delež učencev (43 %) spat med 20. in 21. uro. 7 % učencev odhaja spat med 19. in 20. uro, 35 % med 21. in 22. uro in 15 % po 22. uri (slika 11).</w:t>
      </w:r>
    </w:p>
    <w:p w:rsidR="003E07A5" w:rsidRDefault="003E07A5" w:rsidP="00F1571D">
      <w:pPr>
        <w:jc w:val="both"/>
        <w:rPr>
          <w:b/>
          <w:sz w:val="24"/>
          <w:szCs w:val="24"/>
        </w:rPr>
      </w:pPr>
    </w:p>
    <w:p w:rsidR="003E07A5" w:rsidRDefault="003E07A5" w:rsidP="00F1571D">
      <w:pPr>
        <w:jc w:val="both"/>
        <w:rPr>
          <w:b/>
          <w:sz w:val="24"/>
          <w:szCs w:val="24"/>
        </w:rPr>
      </w:pPr>
      <w:r w:rsidRPr="00F1571D">
        <w:rPr>
          <w:noProof/>
          <w:sz w:val="24"/>
          <w:szCs w:val="24"/>
          <w:lang w:eastAsia="sl-SI"/>
        </w:rPr>
        <w:drawing>
          <wp:anchor distT="0" distB="0" distL="114300" distR="114300" simplePos="0" relativeHeight="251738112" behindDoc="1" locked="0" layoutInCell="1" allowOverlap="1" wp14:anchorId="05C9F575" wp14:editId="2FDA3051">
            <wp:simplePos x="0" y="0"/>
            <wp:positionH relativeFrom="margin">
              <wp:align>center</wp:align>
            </wp:positionH>
            <wp:positionV relativeFrom="paragraph">
              <wp:posOffset>12700</wp:posOffset>
            </wp:positionV>
            <wp:extent cx="4572000" cy="2743200"/>
            <wp:effectExtent l="0" t="0" r="0" b="0"/>
            <wp:wrapTight wrapText="bothSides">
              <wp:wrapPolygon edited="0">
                <wp:start x="0" y="0"/>
                <wp:lineTo x="0" y="21450"/>
                <wp:lineTo x="21510" y="21450"/>
                <wp:lineTo x="21510" y="0"/>
                <wp:lineTo x="0" y="0"/>
              </wp:wrapPolygon>
            </wp:wrapTight>
            <wp:docPr id="4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3E07A5" w:rsidRDefault="003E07A5" w:rsidP="00F1571D">
      <w:pPr>
        <w:jc w:val="both"/>
        <w:rPr>
          <w:b/>
          <w:sz w:val="24"/>
          <w:szCs w:val="24"/>
        </w:rPr>
      </w:pPr>
    </w:p>
    <w:p w:rsidR="003E07A5" w:rsidRDefault="003E07A5" w:rsidP="00F1571D">
      <w:pPr>
        <w:jc w:val="both"/>
        <w:rPr>
          <w:b/>
          <w:sz w:val="24"/>
          <w:szCs w:val="24"/>
        </w:rPr>
      </w:pPr>
    </w:p>
    <w:p w:rsidR="003E07A5" w:rsidRDefault="003E07A5" w:rsidP="00F1571D">
      <w:pPr>
        <w:jc w:val="both"/>
        <w:rPr>
          <w:b/>
          <w:sz w:val="24"/>
          <w:szCs w:val="24"/>
        </w:rPr>
      </w:pPr>
    </w:p>
    <w:p w:rsidR="003E07A5" w:rsidRDefault="003E07A5" w:rsidP="00F1571D">
      <w:pPr>
        <w:jc w:val="both"/>
        <w:rPr>
          <w:b/>
          <w:sz w:val="24"/>
          <w:szCs w:val="24"/>
        </w:rPr>
      </w:pPr>
    </w:p>
    <w:p w:rsidR="003E07A5" w:rsidRDefault="003E07A5" w:rsidP="00F1571D">
      <w:pPr>
        <w:jc w:val="both"/>
        <w:rPr>
          <w:b/>
          <w:sz w:val="24"/>
          <w:szCs w:val="24"/>
        </w:rPr>
      </w:pPr>
    </w:p>
    <w:p w:rsidR="003E07A5" w:rsidRDefault="003E07A5" w:rsidP="00F1571D">
      <w:pPr>
        <w:jc w:val="both"/>
        <w:rPr>
          <w:b/>
          <w:sz w:val="24"/>
          <w:szCs w:val="24"/>
        </w:rPr>
      </w:pPr>
    </w:p>
    <w:p w:rsidR="003E07A5" w:rsidRDefault="003E07A5" w:rsidP="00F1571D">
      <w:pPr>
        <w:jc w:val="both"/>
        <w:rPr>
          <w:b/>
          <w:sz w:val="24"/>
          <w:szCs w:val="24"/>
        </w:rPr>
      </w:pPr>
    </w:p>
    <w:p w:rsidR="00F1571D" w:rsidRPr="00F1571D" w:rsidRDefault="00F1571D" w:rsidP="00F1571D">
      <w:pPr>
        <w:jc w:val="both"/>
        <w:rPr>
          <w:b/>
          <w:sz w:val="24"/>
          <w:szCs w:val="24"/>
        </w:rPr>
      </w:pPr>
    </w:p>
    <w:p w:rsidR="00F1571D" w:rsidRPr="00F1571D" w:rsidRDefault="00F1571D" w:rsidP="00F1571D">
      <w:pPr>
        <w:jc w:val="both"/>
        <w:rPr>
          <w:sz w:val="24"/>
          <w:szCs w:val="24"/>
        </w:rPr>
      </w:pPr>
    </w:p>
    <w:p w:rsidR="00F1571D" w:rsidRPr="00F1571D" w:rsidRDefault="00F1571D" w:rsidP="00F1571D">
      <w:pPr>
        <w:jc w:val="both"/>
        <w:rPr>
          <w:sz w:val="24"/>
          <w:szCs w:val="24"/>
        </w:rPr>
      </w:pPr>
      <w:r w:rsidRPr="00F1571D">
        <w:rPr>
          <w:sz w:val="24"/>
          <w:szCs w:val="24"/>
        </w:rPr>
        <w:lastRenderedPageBreak/>
        <w:t xml:space="preserve">Analiza po razredih (slika 12) pokaže, da do 5. razreda 70 % učencev odhaja spat pred 21. uro. V 6. in 7. razredu je takih le še 30 %, v 8. in 9. razredu pa 20 %. Delež učencev, ki odhajajo spat po 22. uri narašča vse od 3. do 8. razreda, v 9. pa spet nekoliko pade. </w:t>
      </w:r>
    </w:p>
    <w:p w:rsidR="00F1571D" w:rsidRPr="00F1571D" w:rsidRDefault="003E07A5" w:rsidP="00F1571D">
      <w:pPr>
        <w:jc w:val="both"/>
        <w:rPr>
          <w:b/>
          <w:sz w:val="24"/>
          <w:szCs w:val="24"/>
        </w:rPr>
      </w:pPr>
      <w:r w:rsidRPr="00F1571D">
        <w:rPr>
          <w:noProof/>
          <w:sz w:val="24"/>
          <w:szCs w:val="24"/>
          <w:lang w:eastAsia="sl-SI"/>
        </w:rPr>
        <w:drawing>
          <wp:anchor distT="0" distB="0" distL="114300" distR="114300" simplePos="0" relativeHeight="251739136" behindDoc="1" locked="0" layoutInCell="1" allowOverlap="1" wp14:anchorId="5129C5F2" wp14:editId="4A9BBD10">
            <wp:simplePos x="0" y="0"/>
            <wp:positionH relativeFrom="column">
              <wp:posOffset>548005</wp:posOffset>
            </wp:positionH>
            <wp:positionV relativeFrom="paragraph">
              <wp:posOffset>264795</wp:posOffset>
            </wp:positionV>
            <wp:extent cx="4572000" cy="2743200"/>
            <wp:effectExtent l="0" t="0" r="0" b="0"/>
            <wp:wrapTight wrapText="bothSides">
              <wp:wrapPolygon edited="0">
                <wp:start x="0" y="0"/>
                <wp:lineTo x="0" y="21450"/>
                <wp:lineTo x="21510" y="21450"/>
                <wp:lineTo x="21510" y="0"/>
                <wp:lineTo x="0" y="0"/>
              </wp:wrapPolygon>
            </wp:wrapTight>
            <wp:docPr id="4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F1571D" w:rsidRPr="00F1571D" w:rsidRDefault="00F1571D" w:rsidP="00F1571D">
      <w:pPr>
        <w:jc w:val="both"/>
        <w:rPr>
          <w:sz w:val="24"/>
          <w:szCs w:val="24"/>
        </w:rPr>
      </w:pPr>
    </w:p>
    <w:p w:rsidR="00F1571D" w:rsidRPr="00F1571D" w:rsidRDefault="00F1571D" w:rsidP="00F1571D">
      <w:pPr>
        <w:jc w:val="both"/>
        <w:rPr>
          <w:sz w:val="24"/>
          <w:szCs w:val="24"/>
        </w:rPr>
      </w:pPr>
    </w:p>
    <w:p w:rsidR="00F1571D" w:rsidRPr="00F1571D" w:rsidRDefault="00F1571D" w:rsidP="00F1571D">
      <w:pPr>
        <w:jc w:val="both"/>
        <w:rPr>
          <w:sz w:val="24"/>
          <w:szCs w:val="24"/>
        </w:rPr>
      </w:pPr>
    </w:p>
    <w:p w:rsidR="00B50138" w:rsidRDefault="00B50138" w:rsidP="00BF5E26">
      <w:pPr>
        <w:jc w:val="both"/>
        <w:rPr>
          <w:sz w:val="24"/>
          <w:szCs w:val="24"/>
        </w:rPr>
      </w:pPr>
    </w:p>
    <w:p w:rsidR="00F1571D" w:rsidRDefault="00F1571D" w:rsidP="00BF5E26">
      <w:pPr>
        <w:jc w:val="both"/>
        <w:rPr>
          <w:sz w:val="24"/>
          <w:szCs w:val="24"/>
        </w:rPr>
      </w:pPr>
    </w:p>
    <w:p w:rsidR="00403949" w:rsidRDefault="00403949" w:rsidP="005D756B">
      <w:pPr>
        <w:jc w:val="both"/>
        <w:rPr>
          <w:rFonts w:cs="Arial"/>
          <w:b/>
          <w:sz w:val="28"/>
          <w:szCs w:val="28"/>
        </w:rPr>
      </w:pPr>
    </w:p>
    <w:p w:rsidR="003E07A5" w:rsidRDefault="003E07A5" w:rsidP="005D756B">
      <w:pPr>
        <w:jc w:val="both"/>
        <w:rPr>
          <w:rFonts w:cs="Arial"/>
          <w:b/>
          <w:sz w:val="28"/>
          <w:szCs w:val="28"/>
        </w:rPr>
      </w:pPr>
    </w:p>
    <w:p w:rsidR="003E07A5" w:rsidRDefault="003E07A5" w:rsidP="005D756B">
      <w:pPr>
        <w:jc w:val="both"/>
        <w:rPr>
          <w:rFonts w:cs="Arial"/>
          <w:b/>
          <w:sz w:val="28"/>
          <w:szCs w:val="28"/>
        </w:rPr>
      </w:pPr>
    </w:p>
    <w:p w:rsidR="003E07A5" w:rsidRDefault="003E07A5" w:rsidP="005D756B">
      <w:pPr>
        <w:jc w:val="both"/>
        <w:rPr>
          <w:rFonts w:cs="Arial"/>
          <w:b/>
          <w:sz w:val="28"/>
          <w:szCs w:val="28"/>
        </w:rPr>
      </w:pPr>
    </w:p>
    <w:p w:rsidR="00D60284" w:rsidRDefault="00D60284" w:rsidP="005D756B">
      <w:pPr>
        <w:jc w:val="both"/>
        <w:rPr>
          <w:rFonts w:cs="Arial"/>
          <w:b/>
          <w:sz w:val="28"/>
          <w:szCs w:val="28"/>
        </w:rPr>
      </w:pPr>
    </w:p>
    <w:p w:rsidR="003E07A5" w:rsidRDefault="00D60284" w:rsidP="005D756B">
      <w:pPr>
        <w:jc w:val="both"/>
        <w:rPr>
          <w:rFonts w:cs="Arial"/>
          <w:b/>
          <w:sz w:val="28"/>
          <w:szCs w:val="28"/>
        </w:rPr>
      </w:pPr>
      <w:r w:rsidRPr="00D60284">
        <w:rPr>
          <w:rFonts w:cs="Arial"/>
          <w:b/>
          <w:sz w:val="28"/>
          <w:szCs w:val="28"/>
        </w:rPr>
        <w:t>Gibalna učinkovitost učencev</w:t>
      </w:r>
    </w:p>
    <w:p w:rsidR="003E07A5" w:rsidRDefault="00E34471" w:rsidP="005D756B">
      <w:pPr>
        <w:jc w:val="both"/>
        <w:rPr>
          <w:rFonts w:cs="Arial"/>
          <w:sz w:val="24"/>
          <w:szCs w:val="24"/>
        </w:rPr>
      </w:pPr>
      <w:r w:rsidRPr="00E34471">
        <w:rPr>
          <w:rFonts w:cs="Arial"/>
          <w:sz w:val="24"/>
          <w:szCs w:val="24"/>
        </w:rPr>
        <w:t xml:space="preserve">Problematično </w:t>
      </w:r>
      <w:r>
        <w:rPr>
          <w:rFonts w:cs="Arial"/>
          <w:sz w:val="24"/>
          <w:szCs w:val="24"/>
        </w:rPr>
        <w:t xml:space="preserve">je </w:t>
      </w:r>
      <w:r w:rsidRPr="00E34471">
        <w:rPr>
          <w:rFonts w:cs="Arial"/>
          <w:sz w:val="24"/>
          <w:szCs w:val="24"/>
        </w:rPr>
        <w:t>določanj</w:t>
      </w:r>
      <w:r>
        <w:rPr>
          <w:rFonts w:cs="Arial"/>
          <w:sz w:val="24"/>
          <w:szCs w:val="24"/>
        </w:rPr>
        <w:t>e</w:t>
      </w:r>
      <w:r w:rsidRPr="00E34471">
        <w:rPr>
          <w:rFonts w:cs="Arial"/>
          <w:sz w:val="24"/>
          <w:szCs w:val="24"/>
        </w:rPr>
        <w:t xml:space="preserve"> telesne dejavnosti otrok z vprašalniki - stopnja telesnega fitnesa zanesljivejši kazalnik gibalnih navad.</w:t>
      </w:r>
    </w:p>
    <w:p w:rsidR="00E34471" w:rsidRPr="00E34471" w:rsidRDefault="00E34471" w:rsidP="00E34471">
      <w:pPr>
        <w:jc w:val="both"/>
        <w:rPr>
          <w:rFonts w:cs="Arial"/>
          <w:sz w:val="24"/>
          <w:szCs w:val="24"/>
        </w:rPr>
      </w:pPr>
      <w:r w:rsidRPr="00E34471">
        <w:rPr>
          <w:rFonts w:cs="Arial"/>
          <w:sz w:val="24"/>
          <w:szCs w:val="24"/>
        </w:rPr>
        <w:t>Splošno gibalno učinkovitost ocenjujemo z indeksom gibalne učinkovitosti (IGU), ki predstavlja povprečje t-vrednosti vseh osmih</w:t>
      </w:r>
      <w:r>
        <w:rPr>
          <w:rFonts w:cs="Arial"/>
          <w:sz w:val="24"/>
          <w:szCs w:val="24"/>
        </w:rPr>
        <w:t xml:space="preserve"> gibalnih nalog ŠVK in lahko za</w:t>
      </w:r>
      <w:r w:rsidRPr="00E34471">
        <w:rPr>
          <w:rFonts w:cs="Arial"/>
          <w:sz w:val="24"/>
          <w:szCs w:val="24"/>
        </w:rPr>
        <w:t>vzema</w:t>
      </w:r>
      <w:r>
        <w:rPr>
          <w:rFonts w:cs="Arial"/>
          <w:sz w:val="24"/>
          <w:szCs w:val="24"/>
        </w:rPr>
        <w:t xml:space="preserve"> vrednosti od 0 do 100. </w:t>
      </w:r>
    </w:p>
    <w:p w:rsidR="00E34471" w:rsidRDefault="00E34471" w:rsidP="00E34471">
      <w:pPr>
        <w:jc w:val="both"/>
        <w:rPr>
          <w:rFonts w:cs="Arial"/>
          <w:sz w:val="24"/>
          <w:szCs w:val="24"/>
        </w:rPr>
      </w:pPr>
      <w:r>
        <w:rPr>
          <w:noProof/>
          <w:lang w:eastAsia="sl-SI"/>
        </w:rPr>
        <w:drawing>
          <wp:anchor distT="0" distB="0" distL="114300" distR="114300" simplePos="0" relativeHeight="251743232" behindDoc="1" locked="0" layoutInCell="1" allowOverlap="1" wp14:anchorId="6B2FE5BE" wp14:editId="278DAB20">
            <wp:simplePos x="0" y="0"/>
            <wp:positionH relativeFrom="margin">
              <wp:posOffset>2169795</wp:posOffset>
            </wp:positionH>
            <wp:positionV relativeFrom="paragraph">
              <wp:posOffset>10160</wp:posOffset>
            </wp:positionV>
            <wp:extent cx="3724275" cy="2746375"/>
            <wp:effectExtent l="0" t="0" r="9525" b="0"/>
            <wp:wrapTight wrapText="bothSides">
              <wp:wrapPolygon edited="0">
                <wp:start x="0" y="0"/>
                <wp:lineTo x="0" y="21425"/>
                <wp:lineTo x="21545" y="21425"/>
                <wp:lineTo x="21545" y="0"/>
                <wp:lineTo x="0" y="0"/>
              </wp:wrapPolygon>
            </wp:wrapTight>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a:picLocks noChangeAspect="1"/>
                    </pic:cNvPicPr>
                  </pic:nvPicPr>
                  <pic:blipFill rotWithShape="1">
                    <a:blip r:embed="rId51">
                      <a:extLst>
                        <a:ext uri="{28A0092B-C50C-407E-A947-70E740481C1C}">
                          <a14:useLocalDpi xmlns:a14="http://schemas.microsoft.com/office/drawing/2010/main" val="0"/>
                        </a:ext>
                      </a:extLst>
                    </a:blip>
                    <a:srcRect l="20314" t="16649" r="21736" b="7326"/>
                    <a:stretch/>
                  </pic:blipFill>
                  <pic:spPr>
                    <a:xfrm>
                      <a:off x="0" y="0"/>
                      <a:ext cx="3724275" cy="2746375"/>
                    </a:xfrm>
                    <a:prstGeom prst="rect">
                      <a:avLst/>
                    </a:prstGeom>
                  </pic:spPr>
                </pic:pic>
              </a:graphicData>
            </a:graphic>
            <wp14:sizeRelH relativeFrom="margin">
              <wp14:pctWidth>0</wp14:pctWidth>
            </wp14:sizeRelH>
            <wp14:sizeRelV relativeFrom="margin">
              <wp14:pctHeight>0</wp14:pctHeight>
            </wp14:sizeRelV>
          </wp:anchor>
        </w:drawing>
      </w:r>
    </w:p>
    <w:p w:rsidR="00E34471" w:rsidRPr="00E34471" w:rsidRDefault="00E34471" w:rsidP="00E34471">
      <w:pPr>
        <w:jc w:val="both"/>
        <w:rPr>
          <w:rFonts w:cs="Arial"/>
          <w:sz w:val="24"/>
          <w:szCs w:val="24"/>
        </w:rPr>
      </w:pPr>
      <w:r w:rsidRPr="00E34471">
        <w:rPr>
          <w:rFonts w:cs="Arial"/>
          <w:sz w:val="24"/>
          <w:szCs w:val="24"/>
        </w:rPr>
        <w:t>Glede na IGU otroke razvrščamo v 4 kategorije:</w:t>
      </w:r>
    </w:p>
    <w:p w:rsidR="00E34471" w:rsidRPr="00E34471" w:rsidRDefault="00E34471" w:rsidP="00E34471">
      <w:pPr>
        <w:jc w:val="both"/>
        <w:rPr>
          <w:rFonts w:cs="Arial"/>
          <w:sz w:val="24"/>
          <w:szCs w:val="24"/>
        </w:rPr>
      </w:pPr>
      <w:r w:rsidRPr="00E34471">
        <w:rPr>
          <w:rFonts w:cs="Arial"/>
          <w:sz w:val="24"/>
          <w:szCs w:val="24"/>
        </w:rPr>
        <w:t xml:space="preserve">IGU &lt; 40 gibalno neučinkoviti </w:t>
      </w:r>
    </w:p>
    <w:p w:rsidR="00E34471" w:rsidRPr="00E34471" w:rsidRDefault="00E34471" w:rsidP="00E34471">
      <w:pPr>
        <w:jc w:val="both"/>
        <w:rPr>
          <w:rFonts w:cs="Arial"/>
          <w:sz w:val="24"/>
          <w:szCs w:val="24"/>
        </w:rPr>
      </w:pPr>
      <w:r w:rsidRPr="00E34471">
        <w:rPr>
          <w:rFonts w:cs="Arial"/>
          <w:sz w:val="24"/>
          <w:szCs w:val="24"/>
        </w:rPr>
        <w:t>40 &lt; IGU &lt; 50 nizko gibalno učinkoviti</w:t>
      </w:r>
    </w:p>
    <w:p w:rsidR="00E34471" w:rsidRPr="00E34471" w:rsidRDefault="00E34471" w:rsidP="00E34471">
      <w:pPr>
        <w:jc w:val="both"/>
        <w:rPr>
          <w:rFonts w:cs="Arial"/>
          <w:sz w:val="24"/>
          <w:szCs w:val="24"/>
        </w:rPr>
      </w:pPr>
      <w:r w:rsidRPr="00E34471">
        <w:rPr>
          <w:rFonts w:cs="Arial"/>
          <w:sz w:val="24"/>
          <w:szCs w:val="24"/>
        </w:rPr>
        <w:t xml:space="preserve">50 &lt; IGU &lt; 60 gibalno učinkoviti </w:t>
      </w:r>
    </w:p>
    <w:p w:rsidR="00E34471" w:rsidRPr="00E34471" w:rsidRDefault="00E34471" w:rsidP="00E34471">
      <w:pPr>
        <w:jc w:val="both"/>
        <w:rPr>
          <w:rFonts w:cs="Arial"/>
          <w:sz w:val="24"/>
          <w:szCs w:val="24"/>
        </w:rPr>
      </w:pPr>
      <w:r>
        <w:rPr>
          <w:rFonts w:cs="Arial"/>
          <w:sz w:val="24"/>
          <w:szCs w:val="24"/>
        </w:rPr>
        <w:t>IGU &gt; 60 gibalno nadarjeni</w:t>
      </w:r>
    </w:p>
    <w:p w:rsidR="00E34471" w:rsidRDefault="00E34471" w:rsidP="00E34471">
      <w:pPr>
        <w:jc w:val="both"/>
        <w:rPr>
          <w:rFonts w:cs="Arial"/>
          <w:sz w:val="24"/>
          <w:szCs w:val="24"/>
        </w:rPr>
      </w:pPr>
    </w:p>
    <w:p w:rsidR="00E34471" w:rsidRDefault="00E34471" w:rsidP="00E34471">
      <w:pPr>
        <w:jc w:val="both"/>
        <w:rPr>
          <w:rFonts w:cs="Arial"/>
          <w:sz w:val="24"/>
          <w:szCs w:val="24"/>
        </w:rPr>
      </w:pPr>
    </w:p>
    <w:p w:rsidR="00E34471" w:rsidRDefault="00E34471" w:rsidP="00E34471">
      <w:pPr>
        <w:jc w:val="both"/>
        <w:rPr>
          <w:rFonts w:cs="Arial"/>
          <w:sz w:val="24"/>
          <w:szCs w:val="24"/>
        </w:rPr>
      </w:pPr>
      <w:r w:rsidRPr="00E34471">
        <w:rPr>
          <w:rFonts w:cs="Arial"/>
          <w:sz w:val="24"/>
          <w:szCs w:val="24"/>
        </w:rPr>
        <w:lastRenderedPageBreak/>
        <w:t>Rezultati ŠVK kažejo, da so gibalne sposobnosti otrok v Sloveniji bile na najvišji ravni med letoma 1993 in 1996, potem pa so vse do leta 2010 padale, ko se je stanje spet začelo nekoliko izboljševati (projekt Zdrav življenjski slog).</w:t>
      </w:r>
    </w:p>
    <w:p w:rsidR="00E34471" w:rsidRDefault="00E34471" w:rsidP="00E34471">
      <w:pPr>
        <w:jc w:val="both"/>
        <w:rPr>
          <w:rFonts w:cs="Arial"/>
          <w:sz w:val="24"/>
          <w:szCs w:val="24"/>
        </w:rPr>
      </w:pPr>
    </w:p>
    <w:p w:rsidR="00E34471" w:rsidRPr="00E34471" w:rsidRDefault="00E34471" w:rsidP="00E34471">
      <w:pPr>
        <w:jc w:val="both"/>
        <w:rPr>
          <w:rFonts w:cs="Arial"/>
          <w:sz w:val="24"/>
          <w:szCs w:val="24"/>
        </w:rPr>
      </w:pPr>
    </w:p>
    <w:p w:rsidR="00CA189F" w:rsidRPr="00CA189F" w:rsidRDefault="00B94121" w:rsidP="001A7030">
      <w:pPr>
        <w:pStyle w:val="Odstavekseznama"/>
        <w:numPr>
          <w:ilvl w:val="0"/>
          <w:numId w:val="4"/>
        </w:numPr>
        <w:jc w:val="both"/>
        <w:rPr>
          <w:b/>
          <w:sz w:val="24"/>
          <w:szCs w:val="24"/>
        </w:rPr>
      </w:pPr>
      <w:r w:rsidRPr="00CA189F">
        <w:rPr>
          <w:rFonts w:cs="Arial"/>
          <w:b/>
          <w:sz w:val="28"/>
          <w:szCs w:val="28"/>
        </w:rPr>
        <w:t>Povzetek</w:t>
      </w:r>
    </w:p>
    <w:p w:rsidR="00E31FB9" w:rsidRDefault="00E31FB9" w:rsidP="00CA189F">
      <w:pPr>
        <w:jc w:val="both"/>
        <w:rPr>
          <w:sz w:val="24"/>
          <w:szCs w:val="24"/>
        </w:rPr>
      </w:pPr>
      <w:r w:rsidRPr="00CA189F">
        <w:rPr>
          <w:sz w:val="24"/>
          <w:szCs w:val="24"/>
        </w:rPr>
        <w:t xml:space="preserve">Glede  na  </w:t>
      </w:r>
      <w:r w:rsidR="00A07648" w:rsidRPr="00CA189F">
        <w:rPr>
          <w:sz w:val="24"/>
          <w:szCs w:val="24"/>
        </w:rPr>
        <w:t xml:space="preserve">rezultate </w:t>
      </w:r>
      <w:r w:rsidRPr="00CA189F">
        <w:rPr>
          <w:sz w:val="24"/>
          <w:szCs w:val="24"/>
        </w:rPr>
        <w:t xml:space="preserve">raziskave  o  vrednotenju  </w:t>
      </w:r>
      <w:r w:rsidR="00A07648" w:rsidRPr="00CA189F">
        <w:rPr>
          <w:sz w:val="24"/>
          <w:szCs w:val="24"/>
        </w:rPr>
        <w:t xml:space="preserve">prehranjevalnih </w:t>
      </w:r>
      <w:r w:rsidR="00487BED" w:rsidRPr="00CA189F">
        <w:rPr>
          <w:sz w:val="24"/>
          <w:szCs w:val="24"/>
        </w:rPr>
        <w:t xml:space="preserve">in gibalnih </w:t>
      </w:r>
      <w:r w:rsidR="00A07648" w:rsidRPr="00CA189F">
        <w:rPr>
          <w:sz w:val="24"/>
          <w:szCs w:val="24"/>
        </w:rPr>
        <w:t>navad  učencev naše šole,</w:t>
      </w:r>
      <w:r w:rsidRPr="00CA189F">
        <w:rPr>
          <w:sz w:val="24"/>
          <w:szCs w:val="24"/>
        </w:rPr>
        <w:t xml:space="preserve"> lahko  povzamemo naslednje: </w:t>
      </w:r>
    </w:p>
    <w:p w:rsidR="009D1590" w:rsidRPr="009D1590" w:rsidRDefault="009D1590" w:rsidP="00CA189F">
      <w:pPr>
        <w:jc w:val="both"/>
        <w:rPr>
          <w:sz w:val="24"/>
          <w:szCs w:val="24"/>
          <w:u w:val="single"/>
        </w:rPr>
      </w:pPr>
      <w:r w:rsidRPr="009D1590">
        <w:rPr>
          <w:sz w:val="24"/>
          <w:szCs w:val="24"/>
          <w:u w:val="single"/>
        </w:rPr>
        <w:t>PREHRANJEVALNE NAVADE:</w:t>
      </w:r>
    </w:p>
    <w:p w:rsidR="00B50138" w:rsidRPr="00680F84" w:rsidRDefault="00680F84" w:rsidP="00F03675">
      <w:pPr>
        <w:ind w:firstLine="708"/>
        <w:jc w:val="both"/>
        <w:rPr>
          <w:sz w:val="24"/>
          <w:szCs w:val="24"/>
        </w:rPr>
      </w:pPr>
      <w:r w:rsidRPr="00F03675">
        <w:rPr>
          <w:sz w:val="24"/>
          <w:szCs w:val="24"/>
        </w:rPr>
        <w:t>▪</w:t>
      </w:r>
      <w:r w:rsidR="00F03675">
        <w:rPr>
          <w:sz w:val="24"/>
          <w:szCs w:val="24"/>
        </w:rPr>
        <w:t xml:space="preserve"> </w:t>
      </w:r>
      <w:r w:rsidR="00F00D94" w:rsidRPr="00680F84">
        <w:rPr>
          <w:sz w:val="24"/>
          <w:szCs w:val="24"/>
        </w:rPr>
        <w:t>Sk</w:t>
      </w:r>
      <w:r w:rsidR="00941F77" w:rsidRPr="00680F84">
        <w:rPr>
          <w:sz w:val="24"/>
          <w:szCs w:val="24"/>
        </w:rPr>
        <w:t xml:space="preserve">oraj 2/3 anketiranih otrok vsak </w:t>
      </w:r>
      <w:r w:rsidR="00F00D94" w:rsidRPr="00680F84">
        <w:rPr>
          <w:sz w:val="24"/>
          <w:szCs w:val="24"/>
        </w:rPr>
        <w:t>dan ali skoraj vsak dan zajtrkuje</w:t>
      </w:r>
      <w:r w:rsidR="00941F77" w:rsidRPr="00680F84">
        <w:rPr>
          <w:sz w:val="24"/>
          <w:szCs w:val="24"/>
        </w:rPr>
        <w:t xml:space="preserve">. </w:t>
      </w:r>
      <w:r w:rsidR="003840E9" w:rsidRPr="00680F84">
        <w:rPr>
          <w:sz w:val="24"/>
          <w:szCs w:val="24"/>
        </w:rPr>
        <w:t>Delež otrok, ki nikoli ne zajtrkuje ali zajtr</w:t>
      </w:r>
      <w:r w:rsidR="00660CDA">
        <w:rPr>
          <w:sz w:val="24"/>
          <w:szCs w:val="24"/>
        </w:rPr>
        <w:t xml:space="preserve">kuje le občasno je v 2. triadi </w:t>
      </w:r>
      <w:r w:rsidR="003840E9" w:rsidRPr="00680F84">
        <w:rPr>
          <w:sz w:val="24"/>
          <w:szCs w:val="24"/>
        </w:rPr>
        <w:t xml:space="preserve">15%. Delež teh otrok je mnogo večji v zadnji triadi, kjer je takih otrok skoraj 31%. Največji upad je </w:t>
      </w:r>
      <w:r w:rsidR="00660CDA">
        <w:rPr>
          <w:sz w:val="24"/>
          <w:szCs w:val="24"/>
        </w:rPr>
        <w:t xml:space="preserve">opazen </w:t>
      </w:r>
      <w:r w:rsidR="003840E9" w:rsidRPr="00680F84">
        <w:rPr>
          <w:sz w:val="24"/>
          <w:szCs w:val="24"/>
        </w:rPr>
        <w:t>v 8. in 9. razredu, ko redno zajtrkuje le še polovica otrok. To razliko lahko pojasnimo</w:t>
      </w:r>
      <w:r w:rsidR="00660CDA">
        <w:rPr>
          <w:sz w:val="24"/>
          <w:szCs w:val="24"/>
        </w:rPr>
        <w:t xml:space="preserve"> s tem, </w:t>
      </w:r>
      <w:r w:rsidR="003840E9" w:rsidRPr="00680F84">
        <w:rPr>
          <w:sz w:val="24"/>
          <w:szCs w:val="24"/>
        </w:rPr>
        <w:t xml:space="preserve"> da so otroci v tem obdobju bolj samostojni in neodvisni pri izbiri živil in si ne vzamejo časa za zajtrk.</w:t>
      </w:r>
    </w:p>
    <w:p w:rsidR="0046195A" w:rsidRPr="00680F84" w:rsidRDefault="00F03675" w:rsidP="00F03675">
      <w:pPr>
        <w:ind w:firstLine="465"/>
        <w:jc w:val="both"/>
        <w:rPr>
          <w:sz w:val="24"/>
          <w:szCs w:val="24"/>
        </w:rPr>
      </w:pPr>
      <w:r w:rsidRPr="00F03675">
        <w:rPr>
          <w:sz w:val="24"/>
          <w:szCs w:val="24"/>
        </w:rPr>
        <w:t>▪</w:t>
      </w:r>
      <w:r>
        <w:rPr>
          <w:sz w:val="24"/>
          <w:szCs w:val="24"/>
        </w:rPr>
        <w:t xml:space="preserve"> </w:t>
      </w:r>
      <w:r w:rsidR="00C97FDE" w:rsidRPr="00680F84">
        <w:rPr>
          <w:sz w:val="24"/>
          <w:szCs w:val="24"/>
        </w:rPr>
        <w:t>U</w:t>
      </w:r>
      <w:r w:rsidR="0046195A" w:rsidRPr="00680F84">
        <w:rPr>
          <w:sz w:val="24"/>
          <w:szCs w:val="24"/>
        </w:rPr>
        <w:t>čenci raje uživajo sadje kot zelenjavo. Spodbuden je podatek, da več kot 70% otrok v vseh razredih večkrat ali vsaj enkrat na dan uživa sadje, ter več kot 50% vseh otrok večkrat ali vsaj enkrat dnevno uživa zelenjavo. Anketa ni pokazala, da bi se uživanje sadja in zelenjave s starostjo zmanjšalo.</w:t>
      </w:r>
    </w:p>
    <w:p w:rsidR="00C97FDE" w:rsidRDefault="00680F84" w:rsidP="001C4A21">
      <w:pPr>
        <w:ind w:firstLine="465"/>
        <w:jc w:val="both"/>
        <w:rPr>
          <w:sz w:val="24"/>
          <w:szCs w:val="24"/>
        </w:rPr>
      </w:pPr>
      <w:r w:rsidRPr="00680F84">
        <w:rPr>
          <w:sz w:val="24"/>
          <w:szCs w:val="24"/>
        </w:rPr>
        <w:t>▪</w:t>
      </w:r>
      <w:r>
        <w:rPr>
          <w:sz w:val="24"/>
          <w:szCs w:val="24"/>
        </w:rPr>
        <w:t xml:space="preserve">  </w:t>
      </w:r>
      <w:r w:rsidR="00C97FDE" w:rsidRPr="00680F84">
        <w:rPr>
          <w:sz w:val="24"/>
          <w:szCs w:val="24"/>
        </w:rPr>
        <w:t xml:space="preserve">Učenci 2. triade </w:t>
      </w:r>
      <w:r w:rsidR="001C4A21">
        <w:rPr>
          <w:sz w:val="24"/>
          <w:szCs w:val="24"/>
        </w:rPr>
        <w:t xml:space="preserve">uživajo </w:t>
      </w:r>
      <w:r w:rsidR="00C97FDE" w:rsidRPr="00680F84">
        <w:rPr>
          <w:sz w:val="24"/>
          <w:szCs w:val="24"/>
        </w:rPr>
        <w:t xml:space="preserve">sadje in zelenjavo pretežno v šoli, učenci od 6. do 9. razreda pa doma. To lahko pojasnimo z dejstvom, da je večina otrok 2. triade naročenih na šolsko malico in kosilo. Delež otrok, ki je naročenih na šolsko kosilo in malico pa je v 3. triadi nekoliko manjši. Na prehranske navade otrok pa prav gotovo vpliva tudi njihovo razvojno obdobje. V otroštvu učenci močno zaupajo odraslim in jih poslušajo, kar se prav gotovo odraža tudi pri uživanju več sadja in zelenjave med njimi. </w:t>
      </w:r>
      <w:r w:rsidR="00C97FDE" w:rsidRPr="00C97FDE">
        <w:rPr>
          <w:sz w:val="24"/>
          <w:szCs w:val="24"/>
        </w:rPr>
        <w:t xml:space="preserve">Izkazalo se je, da ima pri uživanju sadja in zelenjave poleg družine ključno vlogo tudi šola. Tukaj </w:t>
      </w:r>
      <w:r w:rsidR="001C4A21">
        <w:rPr>
          <w:sz w:val="24"/>
          <w:szCs w:val="24"/>
        </w:rPr>
        <w:t>je</w:t>
      </w:r>
      <w:r w:rsidR="00C97FDE" w:rsidRPr="00C97FDE">
        <w:rPr>
          <w:sz w:val="24"/>
          <w:szCs w:val="24"/>
        </w:rPr>
        <w:t xml:space="preserve"> izrednega pomena tudi projekt Shema šolskega sadja, ki vzpodbuja redno uživanje sadja in zelenjave med otroki in mladostniki.</w:t>
      </w:r>
    </w:p>
    <w:p w:rsidR="00C80F94" w:rsidRDefault="00C80F94" w:rsidP="00C80F94">
      <w:pPr>
        <w:ind w:firstLine="465"/>
        <w:jc w:val="both"/>
        <w:rPr>
          <w:sz w:val="24"/>
          <w:szCs w:val="24"/>
        </w:rPr>
      </w:pPr>
      <w:r w:rsidRPr="00C80F94">
        <w:rPr>
          <w:sz w:val="24"/>
          <w:szCs w:val="24"/>
        </w:rPr>
        <w:t>▪</w:t>
      </w:r>
      <w:r>
        <w:rPr>
          <w:sz w:val="24"/>
          <w:szCs w:val="24"/>
        </w:rPr>
        <w:t xml:space="preserve"> </w:t>
      </w:r>
      <w:r w:rsidRPr="00C80F94">
        <w:rPr>
          <w:sz w:val="24"/>
          <w:szCs w:val="24"/>
        </w:rPr>
        <w:t xml:space="preserve">Sladkarije so med </w:t>
      </w:r>
      <w:r w:rsidR="0024440F">
        <w:rPr>
          <w:sz w:val="24"/>
          <w:szCs w:val="24"/>
        </w:rPr>
        <w:t>učenci</w:t>
      </w:r>
      <w:r w:rsidRPr="00C80F94">
        <w:rPr>
          <w:sz w:val="24"/>
          <w:szCs w:val="24"/>
        </w:rPr>
        <w:t xml:space="preserve"> zelo priljubljene</w:t>
      </w:r>
      <w:r w:rsidR="0024440F">
        <w:rPr>
          <w:sz w:val="24"/>
          <w:szCs w:val="24"/>
        </w:rPr>
        <w:t>. K</w:t>
      </w:r>
      <w:r w:rsidRPr="00C80F94">
        <w:rPr>
          <w:sz w:val="24"/>
          <w:szCs w:val="24"/>
        </w:rPr>
        <w:t>ar 20% otrok v večini razredov vsak dan ali skoraj vsak dan uživa sladkarije</w:t>
      </w:r>
      <w:r w:rsidR="00E76F13">
        <w:rPr>
          <w:sz w:val="24"/>
          <w:szCs w:val="24"/>
        </w:rPr>
        <w:t xml:space="preserve">, </w:t>
      </w:r>
      <w:r w:rsidRPr="00C80F94">
        <w:rPr>
          <w:sz w:val="24"/>
          <w:szCs w:val="24"/>
        </w:rPr>
        <w:t>v 8. in 7. razredu</w:t>
      </w:r>
      <w:r w:rsidR="00E76F13">
        <w:rPr>
          <w:sz w:val="24"/>
          <w:szCs w:val="24"/>
        </w:rPr>
        <w:t xml:space="preserve"> pa</w:t>
      </w:r>
      <w:r w:rsidRPr="00C80F94">
        <w:rPr>
          <w:sz w:val="24"/>
          <w:szCs w:val="24"/>
        </w:rPr>
        <w:t xml:space="preserve"> je delež takih otrok več kot 40%. Delež otrok, ki sladkarij ne uživa je zanemarljivo majhen.</w:t>
      </w:r>
      <w:r w:rsidR="0014531A">
        <w:rPr>
          <w:sz w:val="24"/>
          <w:szCs w:val="24"/>
        </w:rPr>
        <w:t xml:space="preserve"> V</w:t>
      </w:r>
      <w:r w:rsidR="0014531A" w:rsidRPr="0014531A">
        <w:rPr>
          <w:sz w:val="24"/>
          <w:szCs w:val="24"/>
        </w:rPr>
        <w:t>eč kot 70% vprašanih je sladkarije najpogosteje doma</w:t>
      </w:r>
      <w:r w:rsidR="0014531A">
        <w:rPr>
          <w:sz w:val="24"/>
          <w:szCs w:val="24"/>
        </w:rPr>
        <w:t xml:space="preserve">. </w:t>
      </w:r>
      <w:r w:rsidR="0014531A" w:rsidRPr="0014531A">
        <w:rPr>
          <w:sz w:val="24"/>
          <w:szCs w:val="24"/>
        </w:rPr>
        <w:t>Podatek nam kaže, da imajo starši gotovo največji vpliv pri omejitvi uživanja sladkarij.</w:t>
      </w:r>
      <w:r w:rsidR="0014531A">
        <w:rPr>
          <w:sz w:val="24"/>
          <w:szCs w:val="24"/>
        </w:rPr>
        <w:t xml:space="preserve"> </w:t>
      </w:r>
      <w:r w:rsidR="0014531A" w:rsidRPr="0014531A">
        <w:rPr>
          <w:sz w:val="24"/>
          <w:szCs w:val="24"/>
        </w:rPr>
        <w:t>Najučinkovitejši ukrep je, da starši sladkarij ne kupujejo in jih doma ne shranjujejo.</w:t>
      </w:r>
    </w:p>
    <w:p w:rsidR="0014531A" w:rsidRDefault="00867A63" w:rsidP="00C80F94">
      <w:pPr>
        <w:ind w:firstLine="465"/>
        <w:jc w:val="both"/>
        <w:rPr>
          <w:sz w:val="24"/>
          <w:szCs w:val="24"/>
        </w:rPr>
      </w:pPr>
      <w:r w:rsidRPr="00C80F94">
        <w:rPr>
          <w:sz w:val="24"/>
          <w:szCs w:val="24"/>
        </w:rPr>
        <w:t>▪</w:t>
      </w:r>
      <w:r>
        <w:rPr>
          <w:sz w:val="24"/>
          <w:szCs w:val="24"/>
        </w:rPr>
        <w:t xml:space="preserve"> </w:t>
      </w:r>
      <w:r w:rsidR="005D4C3D">
        <w:rPr>
          <w:sz w:val="24"/>
          <w:szCs w:val="24"/>
        </w:rPr>
        <w:t xml:space="preserve"> </w:t>
      </w:r>
      <w:r w:rsidR="005D4C3D" w:rsidRPr="005D4C3D">
        <w:rPr>
          <w:sz w:val="24"/>
          <w:szCs w:val="24"/>
        </w:rPr>
        <w:t>Povprečno 13% učencev od 3. do 6. razreda že občasno uživa energijske pijače.</w:t>
      </w:r>
      <w:r w:rsidR="005D4C3D" w:rsidRPr="005D4C3D">
        <w:t xml:space="preserve"> </w:t>
      </w:r>
      <w:r w:rsidR="005D4C3D" w:rsidRPr="005D4C3D">
        <w:rPr>
          <w:sz w:val="24"/>
          <w:szCs w:val="24"/>
        </w:rPr>
        <w:t>V 7. razredu običajno po teh pijačah posega 18% učencev, v 8. razredu 61% , v devetem razredu pa kar 70% anketiranih učencev. Zlasti zaskrbljujoč pa je podatek, da nekateri učenci uživajo te pijače skoraj vsak dan ali celo vsakodnevno. Delež takih učencev je najvišji v 7. razredu, kar 18%.</w:t>
      </w:r>
      <w:r w:rsidR="000A5C50">
        <w:rPr>
          <w:sz w:val="24"/>
          <w:szCs w:val="24"/>
        </w:rPr>
        <w:t xml:space="preserve"> </w:t>
      </w:r>
      <w:r w:rsidR="008E7DF2" w:rsidRPr="008E7DF2">
        <w:rPr>
          <w:sz w:val="24"/>
          <w:szCs w:val="24"/>
        </w:rPr>
        <w:t>Več sladkih pijač zaužijejo fantje, pitje sladkanih pijač pa narašča tudi s starostjo, kaže raziskava.</w:t>
      </w:r>
      <w:r w:rsidR="008E7DF2">
        <w:rPr>
          <w:sz w:val="24"/>
          <w:szCs w:val="24"/>
        </w:rPr>
        <w:t xml:space="preserve"> </w:t>
      </w:r>
    </w:p>
    <w:p w:rsidR="00034CD3" w:rsidRPr="00941F77" w:rsidRDefault="00034CD3" w:rsidP="00C80F94">
      <w:pPr>
        <w:ind w:firstLine="465"/>
        <w:jc w:val="both"/>
        <w:rPr>
          <w:sz w:val="24"/>
          <w:szCs w:val="24"/>
        </w:rPr>
      </w:pPr>
      <w:r w:rsidRPr="00C80F94">
        <w:rPr>
          <w:sz w:val="24"/>
          <w:szCs w:val="24"/>
        </w:rPr>
        <w:lastRenderedPageBreak/>
        <w:t>▪</w:t>
      </w:r>
      <w:r>
        <w:rPr>
          <w:sz w:val="24"/>
          <w:szCs w:val="24"/>
        </w:rPr>
        <w:t xml:space="preserve"> </w:t>
      </w:r>
      <w:r w:rsidR="00926112">
        <w:rPr>
          <w:sz w:val="24"/>
          <w:szCs w:val="24"/>
        </w:rPr>
        <w:t>D</w:t>
      </w:r>
      <w:r w:rsidR="00926112" w:rsidRPr="00926112">
        <w:rPr>
          <w:sz w:val="24"/>
          <w:szCs w:val="24"/>
        </w:rPr>
        <w:t>elež otrok, ki občasno pije alkoholne pijače s starostjo povečuje.  Največji delež teh otrok je zopet v 3. triadi, kjer je takih otrok 18% (7.r), 27% (8.r) in 20% (9.r).</w:t>
      </w:r>
      <w:r w:rsidR="00926112" w:rsidRPr="00926112">
        <w:t xml:space="preserve"> </w:t>
      </w:r>
      <w:r w:rsidR="00926112">
        <w:t xml:space="preserve">Tudi </w:t>
      </w:r>
      <w:r w:rsidR="00926112">
        <w:rPr>
          <w:sz w:val="24"/>
          <w:szCs w:val="24"/>
        </w:rPr>
        <w:t>u</w:t>
      </w:r>
      <w:r w:rsidR="00926112" w:rsidRPr="00926112">
        <w:rPr>
          <w:sz w:val="24"/>
          <w:szCs w:val="24"/>
        </w:rPr>
        <w:t xml:space="preserve">živanje </w:t>
      </w:r>
      <w:r w:rsidR="00926112">
        <w:rPr>
          <w:sz w:val="24"/>
          <w:szCs w:val="24"/>
        </w:rPr>
        <w:t>alkoholnih</w:t>
      </w:r>
      <w:r w:rsidR="00926112" w:rsidRPr="00926112">
        <w:rPr>
          <w:sz w:val="24"/>
          <w:szCs w:val="24"/>
        </w:rPr>
        <w:t xml:space="preserve"> pijač  je bolj razširjeno med fanti kot med dekleti.</w:t>
      </w:r>
    </w:p>
    <w:p w:rsidR="00E21123" w:rsidRDefault="003B5A1E" w:rsidP="003B5A1E">
      <w:pPr>
        <w:ind w:firstLine="465"/>
        <w:jc w:val="both"/>
        <w:rPr>
          <w:sz w:val="24"/>
          <w:szCs w:val="24"/>
        </w:rPr>
      </w:pPr>
      <w:r w:rsidRPr="008F61D1">
        <w:rPr>
          <w:sz w:val="24"/>
          <w:szCs w:val="24"/>
        </w:rPr>
        <w:t xml:space="preserve">▪ </w:t>
      </w:r>
      <w:r w:rsidR="000C3850">
        <w:rPr>
          <w:sz w:val="24"/>
          <w:szCs w:val="24"/>
        </w:rPr>
        <w:t xml:space="preserve"> </w:t>
      </w:r>
      <w:r w:rsidR="008F61D1">
        <w:rPr>
          <w:sz w:val="24"/>
          <w:szCs w:val="24"/>
        </w:rPr>
        <w:t>N</w:t>
      </w:r>
      <w:r w:rsidR="008F61D1" w:rsidRPr="008F61D1">
        <w:rPr>
          <w:sz w:val="24"/>
          <w:szCs w:val="24"/>
        </w:rPr>
        <w:t>ekateri učenci že v 2. triadi prvič poskusijo cigareto. Delež takih otrok je bistveno višji v 3. triadi, ko je v povprečju cigareto poskusilo že okoli 20 % anketiranih učencev.</w:t>
      </w:r>
      <w:r w:rsidR="00E37715" w:rsidRPr="00E37715">
        <w:t xml:space="preserve"> </w:t>
      </w:r>
      <w:r w:rsidR="00E37715">
        <w:rPr>
          <w:sz w:val="24"/>
          <w:szCs w:val="24"/>
        </w:rPr>
        <w:t>K</w:t>
      </w:r>
      <w:r w:rsidR="00E37715" w:rsidRPr="00E37715">
        <w:rPr>
          <w:sz w:val="24"/>
          <w:szCs w:val="24"/>
        </w:rPr>
        <w:t xml:space="preserve">ajenje </w:t>
      </w:r>
      <w:r w:rsidR="00E37715">
        <w:rPr>
          <w:sz w:val="24"/>
          <w:szCs w:val="24"/>
        </w:rPr>
        <w:t xml:space="preserve">je </w:t>
      </w:r>
      <w:r w:rsidR="00E37715" w:rsidRPr="00E37715">
        <w:rPr>
          <w:sz w:val="24"/>
          <w:szCs w:val="24"/>
        </w:rPr>
        <w:t>bolj razširjeno med fanti kot dekleti. Najbolj alarmantno je stanje med fanti 7. razreda, kjer 14% anketiranih fantov pogosto (nekajkrat na teden) prižge cigareto.</w:t>
      </w:r>
    </w:p>
    <w:p w:rsidR="000C3850" w:rsidRDefault="000C3850" w:rsidP="003B5A1E">
      <w:pPr>
        <w:ind w:firstLine="465"/>
        <w:jc w:val="both"/>
        <w:rPr>
          <w:sz w:val="24"/>
          <w:szCs w:val="24"/>
        </w:rPr>
      </w:pPr>
      <w:r w:rsidRPr="000C3850">
        <w:rPr>
          <w:sz w:val="24"/>
          <w:szCs w:val="24"/>
        </w:rPr>
        <w:t>▪</w:t>
      </w:r>
      <w:r>
        <w:rPr>
          <w:sz w:val="24"/>
          <w:szCs w:val="24"/>
        </w:rPr>
        <w:t xml:space="preserve"> </w:t>
      </w:r>
      <w:r w:rsidR="00424927" w:rsidRPr="00424927">
        <w:rPr>
          <w:sz w:val="24"/>
          <w:szCs w:val="24"/>
        </w:rPr>
        <w:t xml:space="preserve">27% anketiranih učencev </w:t>
      </w:r>
      <w:r w:rsidR="00424927">
        <w:rPr>
          <w:sz w:val="24"/>
          <w:szCs w:val="24"/>
        </w:rPr>
        <w:t xml:space="preserve">ima </w:t>
      </w:r>
      <w:r w:rsidR="00424927" w:rsidRPr="00424927">
        <w:rPr>
          <w:sz w:val="24"/>
          <w:szCs w:val="24"/>
        </w:rPr>
        <w:t xml:space="preserve">prekomerno telesno težo. 8% učencev pa se uvršča </w:t>
      </w:r>
      <w:r w:rsidR="00762465">
        <w:rPr>
          <w:sz w:val="24"/>
          <w:szCs w:val="24"/>
        </w:rPr>
        <w:t>že v kategorijo debelih otrok. P</w:t>
      </w:r>
      <w:r w:rsidR="00762465" w:rsidRPr="00762465">
        <w:rPr>
          <w:sz w:val="24"/>
          <w:szCs w:val="24"/>
        </w:rPr>
        <w:t xml:space="preserve">roblem prekomerne telesne teže </w:t>
      </w:r>
      <w:r w:rsidR="00762465">
        <w:rPr>
          <w:sz w:val="24"/>
          <w:szCs w:val="24"/>
        </w:rPr>
        <w:t xml:space="preserve">je </w:t>
      </w:r>
      <w:r w:rsidR="00762465" w:rsidRPr="00762465">
        <w:rPr>
          <w:sz w:val="24"/>
          <w:szCs w:val="24"/>
        </w:rPr>
        <w:t>večji med fanti</w:t>
      </w:r>
      <w:r w:rsidR="00762465">
        <w:rPr>
          <w:sz w:val="24"/>
          <w:szCs w:val="24"/>
        </w:rPr>
        <w:t xml:space="preserve">. </w:t>
      </w:r>
      <w:r w:rsidR="00762465" w:rsidRPr="00762465">
        <w:rPr>
          <w:sz w:val="24"/>
          <w:szCs w:val="24"/>
        </w:rPr>
        <w:t xml:space="preserve"> Najvišji delež fantov s prekomerno težo in debelostjo je v 5. in 7. razredu</w:t>
      </w:r>
      <w:r w:rsidR="00762465">
        <w:rPr>
          <w:sz w:val="24"/>
          <w:szCs w:val="24"/>
        </w:rPr>
        <w:t>.</w:t>
      </w:r>
      <w:r w:rsidR="00762465" w:rsidRPr="00762465">
        <w:t xml:space="preserve"> </w:t>
      </w:r>
      <w:r w:rsidR="00762465">
        <w:t xml:space="preserve">Največ debelih fantov pa je v </w:t>
      </w:r>
      <w:r w:rsidR="00762465" w:rsidRPr="00762465">
        <w:t xml:space="preserve">fanti  v 3., 4., 5. in 8. razredu. </w:t>
      </w:r>
      <w:r w:rsidR="00762465">
        <w:rPr>
          <w:sz w:val="24"/>
          <w:szCs w:val="24"/>
        </w:rPr>
        <w:t>Največ deklic s</w:t>
      </w:r>
      <w:r w:rsidR="00762465" w:rsidRPr="00762465">
        <w:rPr>
          <w:sz w:val="24"/>
          <w:szCs w:val="24"/>
        </w:rPr>
        <w:t xml:space="preserve"> prekomern</w:t>
      </w:r>
      <w:r w:rsidR="00762465">
        <w:rPr>
          <w:sz w:val="24"/>
          <w:szCs w:val="24"/>
        </w:rPr>
        <w:t>o</w:t>
      </w:r>
      <w:r w:rsidR="00762465" w:rsidRPr="00762465">
        <w:rPr>
          <w:sz w:val="24"/>
          <w:szCs w:val="24"/>
        </w:rPr>
        <w:t xml:space="preserve"> telesn</w:t>
      </w:r>
      <w:r w:rsidR="00762465">
        <w:rPr>
          <w:sz w:val="24"/>
          <w:szCs w:val="24"/>
        </w:rPr>
        <w:t>o</w:t>
      </w:r>
      <w:r w:rsidR="00762465" w:rsidRPr="00762465">
        <w:rPr>
          <w:sz w:val="24"/>
          <w:szCs w:val="24"/>
        </w:rPr>
        <w:t xml:space="preserve"> tež</w:t>
      </w:r>
      <w:r w:rsidR="00762465">
        <w:rPr>
          <w:sz w:val="24"/>
          <w:szCs w:val="24"/>
        </w:rPr>
        <w:t>o</w:t>
      </w:r>
      <w:r w:rsidR="00762465" w:rsidRPr="00762465">
        <w:rPr>
          <w:sz w:val="24"/>
          <w:szCs w:val="24"/>
        </w:rPr>
        <w:t xml:space="preserve"> </w:t>
      </w:r>
      <w:r w:rsidR="00762465">
        <w:rPr>
          <w:sz w:val="24"/>
          <w:szCs w:val="24"/>
        </w:rPr>
        <w:t>je</w:t>
      </w:r>
      <w:r w:rsidR="00762465" w:rsidRPr="00762465">
        <w:rPr>
          <w:sz w:val="24"/>
          <w:szCs w:val="24"/>
        </w:rPr>
        <w:t xml:space="preserve"> v 3. in 5. razredu.</w:t>
      </w:r>
    </w:p>
    <w:p w:rsidR="009D1590" w:rsidRDefault="009D1590" w:rsidP="009D1590">
      <w:pPr>
        <w:ind w:firstLine="465"/>
        <w:jc w:val="both"/>
        <w:rPr>
          <w:sz w:val="24"/>
          <w:szCs w:val="24"/>
        </w:rPr>
      </w:pPr>
    </w:p>
    <w:p w:rsidR="009D1590" w:rsidRPr="009D1590" w:rsidRDefault="009D1590" w:rsidP="009D1590">
      <w:pPr>
        <w:ind w:firstLine="465"/>
        <w:jc w:val="both"/>
        <w:rPr>
          <w:sz w:val="24"/>
          <w:szCs w:val="24"/>
          <w:u w:val="single"/>
        </w:rPr>
      </w:pPr>
      <w:r w:rsidRPr="009D1590">
        <w:rPr>
          <w:sz w:val="24"/>
          <w:szCs w:val="24"/>
          <w:u w:val="single"/>
        </w:rPr>
        <w:t>ORGANIZIRANE ŠPORTNE DEJAVNOSTI:</w:t>
      </w:r>
    </w:p>
    <w:p w:rsidR="009D1590" w:rsidRPr="009D1590" w:rsidRDefault="009D1590" w:rsidP="009D1590">
      <w:pPr>
        <w:ind w:firstLine="465"/>
        <w:jc w:val="both"/>
        <w:rPr>
          <w:sz w:val="24"/>
          <w:szCs w:val="24"/>
        </w:rPr>
      </w:pPr>
      <w:r w:rsidRPr="009D1590">
        <w:rPr>
          <w:sz w:val="24"/>
          <w:szCs w:val="24"/>
        </w:rPr>
        <w:t>•</w:t>
      </w:r>
      <w:r w:rsidRPr="009D1590">
        <w:rPr>
          <w:sz w:val="24"/>
          <w:szCs w:val="24"/>
        </w:rPr>
        <w:tab/>
        <w:t>Analiza pokaže, da se velik delež naših učencev vključuje v organizirane športne dejavnosti v okviru šolskega programa. Do 5. razreda ima več kot 70 % učencev poleg treh ur redne športne vzgoje še vsaj eno uro športnih interesnih dejavnosti (športni krožek, plesni krožek, korektivna gimnastika) ali dodatno uro športne vzgoje kot neobvezni izbirni predmet šport. Najmanj vključenih v te programe je v 6. razredu (60%), nato pa delež vključenih v zadnji triadi spet raste, predvsem na račun obveznih izbirnih predmetov (šport za zdravje, šport za sprostitev in izbrani šport). V 9. razredu ima dodatne ure športnih vsebin nekaj več kot 70 % učencev. Ob tem je potrebno upoštevati dejstvo, da imajo učenci v zadnji triadi le 2 uri redne športne vzgoje, kar pomeni da se več kot 30 % učencev zadnje triade v času pouka giba le 2 šolski uri na teden (90 min), kar je daleč od željenih 5 ur tedensko. Zanimiv je precej velik padec deleža vključenih učencev iz 5. v 6. razred. Predvidevamo, da je v 6. razredu slabša izbira teh športnih dejavnosti, saj učenci v 6. razredu nimajo neobveznega izbirnega predmeta šport kot tudi ne obveznih izbirnih predmetov.</w:t>
      </w:r>
    </w:p>
    <w:p w:rsidR="009D1590" w:rsidRPr="009D1590" w:rsidRDefault="009D1590" w:rsidP="009D1590">
      <w:pPr>
        <w:ind w:firstLine="465"/>
        <w:jc w:val="both"/>
        <w:rPr>
          <w:sz w:val="24"/>
          <w:szCs w:val="24"/>
        </w:rPr>
      </w:pPr>
      <w:r w:rsidRPr="009D1590">
        <w:rPr>
          <w:sz w:val="24"/>
          <w:szCs w:val="24"/>
        </w:rPr>
        <w:t xml:space="preserve">Učenci, ki omenjenih dejavnosti ne obiskujejo, so kot glavna razloga navedli, da imajo v času športnih interesnih dejavnosti druge aktivnosti (60 %) ali pa da jih ponujene dejavnosti ne zanimajo (38 %). </w:t>
      </w:r>
    </w:p>
    <w:p w:rsidR="009D1590" w:rsidRPr="009D1590" w:rsidRDefault="009D1590" w:rsidP="009D1590">
      <w:pPr>
        <w:ind w:firstLine="465"/>
        <w:jc w:val="both"/>
        <w:rPr>
          <w:sz w:val="24"/>
          <w:szCs w:val="24"/>
        </w:rPr>
      </w:pPr>
      <w:r w:rsidRPr="009D1590">
        <w:rPr>
          <w:sz w:val="24"/>
          <w:szCs w:val="24"/>
        </w:rPr>
        <w:t>•</w:t>
      </w:r>
      <w:r w:rsidRPr="009D1590">
        <w:rPr>
          <w:sz w:val="24"/>
          <w:szCs w:val="24"/>
        </w:rPr>
        <w:tab/>
        <w:t xml:space="preserve">Organizirane športne dejavnosti izven šolskega programa (športni klubi, društva) do 5. razreda obiskuje več kot 60 % učencev, v zadnji triadi pa ta delež bistveno pade.  Aktivnih ostane približno tretjina vseh učencev. </w:t>
      </w:r>
    </w:p>
    <w:p w:rsidR="009D1590" w:rsidRPr="009D1590" w:rsidRDefault="009D1590" w:rsidP="009D1590">
      <w:pPr>
        <w:ind w:firstLine="465"/>
        <w:jc w:val="both"/>
        <w:rPr>
          <w:sz w:val="24"/>
          <w:szCs w:val="24"/>
        </w:rPr>
      </w:pPr>
      <w:r w:rsidRPr="009D1590">
        <w:rPr>
          <w:sz w:val="24"/>
          <w:szCs w:val="24"/>
        </w:rPr>
        <w:t xml:space="preserve">Več kot polovica vključenih učencev je vpisana na košarko (32%) ali nogomet (23%). Sledijo ples (13%), rokomet in gimnastika (9%), plezanje (4%) ter balet, karate in mažoretke (3%). Večina učencev trenira 1-2 na teden.  Nekaj učencev tretje </w:t>
      </w:r>
      <w:r>
        <w:rPr>
          <w:sz w:val="24"/>
          <w:szCs w:val="24"/>
        </w:rPr>
        <w:t>triade pa trenira 3-4 na teden.</w:t>
      </w:r>
    </w:p>
    <w:p w:rsidR="009D1590" w:rsidRPr="009D1590" w:rsidRDefault="009D1590" w:rsidP="009D1590">
      <w:pPr>
        <w:ind w:firstLine="465"/>
        <w:jc w:val="both"/>
        <w:rPr>
          <w:sz w:val="24"/>
          <w:szCs w:val="24"/>
        </w:rPr>
      </w:pPr>
      <w:r w:rsidRPr="009D1590">
        <w:rPr>
          <w:sz w:val="24"/>
          <w:szCs w:val="24"/>
        </w:rPr>
        <w:t xml:space="preserve">Najpogostejši vzrok, da se učenci ne vključujejo v organizirane športne dejavnosti v klubih in društvih, je, da so predaleč oz. jim starši težko organizirajo prevoz na te dejavnosti (36 %). 33 % jih meni, da jih ponujene dejavnosti ne zanimajo, da ni nič primernega za njih. </w:t>
      </w:r>
      <w:r w:rsidRPr="009D1590">
        <w:rPr>
          <w:sz w:val="24"/>
          <w:szCs w:val="24"/>
        </w:rPr>
        <w:lastRenderedPageBreak/>
        <w:t>Precej manj (18 %) nima časa zaradi drugih aktivnosti, 13 % pa je mnenja, da so dejavnosti predrage.</w:t>
      </w:r>
    </w:p>
    <w:p w:rsidR="009D1590" w:rsidRDefault="009D1590" w:rsidP="009D1590">
      <w:pPr>
        <w:ind w:firstLine="465"/>
        <w:jc w:val="both"/>
        <w:rPr>
          <w:sz w:val="24"/>
          <w:szCs w:val="24"/>
          <w:u w:val="single"/>
        </w:rPr>
      </w:pPr>
    </w:p>
    <w:p w:rsidR="009D1590" w:rsidRDefault="009D1590" w:rsidP="009D1590">
      <w:pPr>
        <w:ind w:firstLine="465"/>
        <w:jc w:val="both"/>
        <w:rPr>
          <w:sz w:val="24"/>
          <w:szCs w:val="24"/>
          <w:u w:val="single"/>
        </w:rPr>
      </w:pPr>
    </w:p>
    <w:p w:rsidR="009D1590" w:rsidRDefault="009D1590" w:rsidP="009D1590">
      <w:pPr>
        <w:ind w:firstLine="465"/>
        <w:jc w:val="both"/>
        <w:rPr>
          <w:sz w:val="24"/>
          <w:szCs w:val="24"/>
          <w:u w:val="single"/>
        </w:rPr>
      </w:pPr>
    </w:p>
    <w:p w:rsidR="009D1590" w:rsidRDefault="009D1590" w:rsidP="009D1590">
      <w:pPr>
        <w:ind w:firstLine="465"/>
        <w:jc w:val="both"/>
        <w:rPr>
          <w:sz w:val="24"/>
          <w:szCs w:val="24"/>
          <w:u w:val="single"/>
        </w:rPr>
      </w:pPr>
    </w:p>
    <w:p w:rsidR="009D1590" w:rsidRPr="009D1590" w:rsidRDefault="009D1590" w:rsidP="009D1590">
      <w:pPr>
        <w:ind w:firstLine="465"/>
        <w:jc w:val="both"/>
        <w:rPr>
          <w:sz w:val="24"/>
          <w:szCs w:val="24"/>
          <w:u w:val="single"/>
        </w:rPr>
      </w:pPr>
      <w:r w:rsidRPr="009D1590">
        <w:rPr>
          <w:sz w:val="24"/>
          <w:szCs w:val="24"/>
          <w:u w:val="single"/>
        </w:rPr>
        <w:t>NEORGANIZIRANE PROSTOČASNE DEJAVNOSTI</w:t>
      </w:r>
      <w:r>
        <w:rPr>
          <w:sz w:val="24"/>
          <w:szCs w:val="24"/>
          <w:u w:val="single"/>
        </w:rPr>
        <w:t>:</w:t>
      </w:r>
    </w:p>
    <w:p w:rsidR="009D1590" w:rsidRPr="009D1590" w:rsidRDefault="009D1590" w:rsidP="009D1590">
      <w:pPr>
        <w:ind w:firstLine="465"/>
        <w:jc w:val="both"/>
        <w:rPr>
          <w:sz w:val="24"/>
          <w:szCs w:val="24"/>
        </w:rPr>
      </w:pPr>
      <w:r w:rsidRPr="009D1590">
        <w:rPr>
          <w:sz w:val="24"/>
          <w:szCs w:val="24"/>
        </w:rPr>
        <w:t>•</w:t>
      </w:r>
      <w:r w:rsidRPr="009D1590">
        <w:rPr>
          <w:sz w:val="24"/>
          <w:szCs w:val="24"/>
        </w:rPr>
        <w:tab/>
        <w:t>Učenci v družinskem krogu med športnimi aktivnostmi največkrat izberejo sprehod v naravi (36 %), nato igre z žogo in kolesarjenje (21 %), sledijo zimski športi (8%)</w:t>
      </w:r>
      <w:r>
        <w:rPr>
          <w:sz w:val="24"/>
          <w:szCs w:val="24"/>
        </w:rPr>
        <w:t>, plavanje in pohodništvo (6%).</w:t>
      </w:r>
    </w:p>
    <w:p w:rsidR="009D1590" w:rsidRPr="009D1590" w:rsidRDefault="009D1590" w:rsidP="009D1590">
      <w:pPr>
        <w:ind w:firstLine="465"/>
        <w:jc w:val="both"/>
        <w:rPr>
          <w:sz w:val="24"/>
          <w:szCs w:val="24"/>
        </w:rPr>
      </w:pPr>
      <w:r w:rsidRPr="009D1590">
        <w:rPr>
          <w:sz w:val="24"/>
          <w:szCs w:val="24"/>
        </w:rPr>
        <w:t>•</w:t>
      </w:r>
      <w:r w:rsidRPr="009D1590">
        <w:rPr>
          <w:sz w:val="24"/>
          <w:szCs w:val="24"/>
        </w:rPr>
        <w:tab/>
        <w:t xml:space="preserve">Učenci največ svojega prostega časa s prijatelji preživijo pri različnih igrah z žogo (33 %), 19 % se s svojimi prijatelji druži preko različnih </w:t>
      </w:r>
      <w:proofErr w:type="spellStart"/>
      <w:r w:rsidRPr="009D1590">
        <w:rPr>
          <w:sz w:val="24"/>
          <w:szCs w:val="24"/>
        </w:rPr>
        <w:t>družabenih</w:t>
      </w:r>
      <w:proofErr w:type="spellEnd"/>
      <w:r w:rsidRPr="009D1590">
        <w:rPr>
          <w:sz w:val="24"/>
          <w:szCs w:val="24"/>
        </w:rPr>
        <w:t xml:space="preserve"> omrežij, 12 % jih igra igrice na računalniku ter 3 % jih gleda televizijo. Do 5. razreda več kot 50 % učencev s prijatelji igra igre z žogo, od 6. razreda naprej je takih le še 20 %. Povečuje pa se delež učencev, ki prosti čas s prijatelji preživljajo z druženjem preko družabnih omrežij. Od 6. do 8. razreda je takih dobrih 20 %, v 9. pa več kot 40 %, kjer je druženje preko družabnih omrežji prev</w:t>
      </w:r>
      <w:r>
        <w:rPr>
          <w:sz w:val="24"/>
          <w:szCs w:val="24"/>
        </w:rPr>
        <w:t>ladujoča prostočasna dejavnost.</w:t>
      </w:r>
    </w:p>
    <w:p w:rsidR="009D1590" w:rsidRPr="009D1590" w:rsidRDefault="009D1590" w:rsidP="009D1590">
      <w:pPr>
        <w:ind w:firstLine="465"/>
        <w:jc w:val="both"/>
        <w:rPr>
          <w:sz w:val="24"/>
          <w:szCs w:val="24"/>
        </w:rPr>
      </w:pPr>
      <w:r w:rsidRPr="009D1590">
        <w:rPr>
          <w:sz w:val="24"/>
          <w:szCs w:val="24"/>
        </w:rPr>
        <w:t>•</w:t>
      </w:r>
      <w:r w:rsidRPr="009D1590">
        <w:rPr>
          <w:sz w:val="24"/>
          <w:szCs w:val="24"/>
        </w:rPr>
        <w:tab/>
        <w:t>Opažamo, da je predvsem v puberteti zmanjšana motivacija za gibalno dejavnost. Športna dejavnost pogosto ni več najpopularnejša izbira med prostočasnimi dejavnostmi, temveč so to družabna omrežja, televizija, igre za računalniko</w:t>
      </w:r>
      <w:r>
        <w:rPr>
          <w:sz w:val="24"/>
          <w:szCs w:val="24"/>
        </w:rPr>
        <w:t>m in druga zabavna tehnologija.</w:t>
      </w:r>
    </w:p>
    <w:p w:rsidR="009D1590" w:rsidRPr="009D1590" w:rsidRDefault="009D1590" w:rsidP="009D1590">
      <w:pPr>
        <w:ind w:firstLine="465"/>
        <w:jc w:val="both"/>
        <w:rPr>
          <w:sz w:val="24"/>
          <w:szCs w:val="24"/>
        </w:rPr>
      </w:pPr>
      <w:r w:rsidRPr="009D1590">
        <w:rPr>
          <w:sz w:val="24"/>
          <w:szCs w:val="24"/>
        </w:rPr>
        <w:t>•</w:t>
      </w:r>
      <w:r w:rsidRPr="009D1590">
        <w:rPr>
          <w:sz w:val="24"/>
          <w:szCs w:val="24"/>
        </w:rPr>
        <w:tab/>
        <w:t>Večina učencev dnevno za računalnikom ali televizijo presedi manj kot dve uri (71 %). Pričakovano učenci nižjih razredov presedijo pred računalnikom in televizijo manj časa kot učenci višjih razredov. Najbolj zaskrbljujoči so rezultati v 9. razredu, kjer skoraj 60 % učencev pred računalnikom in televizijo presedi več kot 2 uri dnevno, kar 30 % celo več kot 4 ure dnevno.</w:t>
      </w:r>
    </w:p>
    <w:p w:rsidR="009D1590" w:rsidRPr="009D1590" w:rsidRDefault="009D1590" w:rsidP="009D1590">
      <w:pPr>
        <w:ind w:firstLine="465"/>
        <w:jc w:val="both"/>
        <w:rPr>
          <w:sz w:val="24"/>
          <w:szCs w:val="24"/>
        </w:rPr>
      </w:pPr>
      <w:r w:rsidRPr="009D1590">
        <w:rPr>
          <w:sz w:val="24"/>
          <w:szCs w:val="24"/>
        </w:rPr>
        <w:t xml:space="preserve">Večina učencev (59 %) tudi med vikendom za računalnikom ali televizijo presedi manj kot dve uri dnevno. 23 % učencev za računalnikom in televizijo presedi od 2-4 ure dnevno, 10 % 4-6 ur dnevno, preostalih 8 % pa več kot 6 ur. Ugotovitev, da starejši učenci porabijo več časa za računalnik in tv, je med vikendi še bolj izrazita. Če v 3. razredu le 15 % učencev pred televizijo in računalnikom presedi več kot 2 uri, je takih v 7. in 8. razredu skoraj 60 </w:t>
      </w:r>
      <w:r>
        <w:rPr>
          <w:sz w:val="24"/>
          <w:szCs w:val="24"/>
        </w:rPr>
        <w:t>%, v 9. razredu pa skoraj 90 %.</w:t>
      </w:r>
    </w:p>
    <w:p w:rsidR="009D1590" w:rsidRPr="009D1590" w:rsidRDefault="009D1590" w:rsidP="009D1590">
      <w:pPr>
        <w:ind w:firstLine="465"/>
        <w:jc w:val="both"/>
        <w:rPr>
          <w:sz w:val="24"/>
          <w:szCs w:val="24"/>
        </w:rPr>
      </w:pPr>
      <w:r w:rsidRPr="009D1590">
        <w:rPr>
          <w:sz w:val="24"/>
          <w:szCs w:val="24"/>
        </w:rPr>
        <w:t>•</w:t>
      </w:r>
      <w:r w:rsidRPr="009D1590">
        <w:rPr>
          <w:sz w:val="24"/>
          <w:szCs w:val="24"/>
        </w:rPr>
        <w:tab/>
        <w:t xml:space="preserve">Večina učencev (71%) v popoldanskem času za šolske obveznosti porabi manj kot 2 uri, 18 % od 2 do 4 ure, 8 % 4 do 6 ure in 3 % več kot 6 ur. 11 % učencev torej zaradi šolskih obveznosti poleg rednega  pouka presedi še več kot 4 ure v popoldanskem času. Pričakovali bi, da učenci v višjih razredih več časa presedijo zaradi šolskih obveznosti, vendar podatki kažejo, da so učenci v 5. razredu bolj obremenjeni s šolskimi obveznostmi kot učenci 7. razreda in le malo manj kot učenci  v 8. in 9. razredu. Presenetljivo je tudi, da 80 % učencev </w:t>
      </w:r>
      <w:r w:rsidRPr="009D1590">
        <w:rPr>
          <w:sz w:val="24"/>
          <w:szCs w:val="24"/>
        </w:rPr>
        <w:lastRenderedPageBreak/>
        <w:t>6. razreda za šolske obveznosti v popoldanskem času porabi več kot 2</w:t>
      </w:r>
      <w:r>
        <w:rPr>
          <w:sz w:val="24"/>
          <w:szCs w:val="24"/>
        </w:rPr>
        <w:t xml:space="preserve"> uri, 30 % celo več kot 4 ure. </w:t>
      </w:r>
    </w:p>
    <w:p w:rsidR="009D1590" w:rsidRPr="009D1590" w:rsidRDefault="009D1590" w:rsidP="009D1590">
      <w:pPr>
        <w:ind w:firstLine="465"/>
        <w:jc w:val="both"/>
        <w:rPr>
          <w:sz w:val="24"/>
          <w:szCs w:val="24"/>
        </w:rPr>
      </w:pPr>
      <w:r w:rsidRPr="009D1590">
        <w:rPr>
          <w:sz w:val="24"/>
          <w:szCs w:val="24"/>
        </w:rPr>
        <w:t>•</w:t>
      </w:r>
      <w:r w:rsidRPr="009D1590">
        <w:rPr>
          <w:sz w:val="24"/>
          <w:szCs w:val="24"/>
        </w:rPr>
        <w:tab/>
        <w:t xml:space="preserve">Po grobi oceni učenci v povprečju presedijo 10 ur dnevno (vključno z urami med poukom), kar je bistveno preveč. Več časa sedijo starejši učenci, vendar ne toliko na račun šolskih obveznosti, ampak zaradi računalnika in televizije. Eden od razlogov je lahko v tem, da se s starostjo potreba po gibanju zmanjšuje. Drugi razlog pa je najverjetneje tudi ta, da z odraščanjem postaja vloga televizije, predvsem pa računalnika vse pomembnejša, ne samo za igro, ampak tudi za učenje in delo. </w:t>
      </w:r>
    </w:p>
    <w:p w:rsidR="009D1590" w:rsidRPr="009D1590" w:rsidRDefault="009D1590" w:rsidP="009D1590">
      <w:pPr>
        <w:ind w:firstLine="465"/>
        <w:jc w:val="both"/>
        <w:rPr>
          <w:sz w:val="24"/>
          <w:szCs w:val="24"/>
        </w:rPr>
      </w:pPr>
    </w:p>
    <w:p w:rsidR="009D1590" w:rsidRPr="008F61D1" w:rsidRDefault="009D1590" w:rsidP="009D1590">
      <w:pPr>
        <w:ind w:firstLine="465"/>
        <w:jc w:val="both"/>
        <w:rPr>
          <w:sz w:val="24"/>
          <w:szCs w:val="24"/>
        </w:rPr>
      </w:pPr>
      <w:r w:rsidRPr="009D1590">
        <w:rPr>
          <w:sz w:val="24"/>
          <w:szCs w:val="24"/>
        </w:rPr>
        <w:t>•</w:t>
      </w:r>
      <w:r w:rsidRPr="009D1590">
        <w:rPr>
          <w:sz w:val="24"/>
          <w:szCs w:val="24"/>
        </w:rPr>
        <w:tab/>
        <w:t>Pomemben vidik zdravega življenjskega sloga je tudi počitek. Zadostna količina spanca, je pomembna za ohranitev spomina, vpliva na posameznikovo sposobnost koncentracije in odločanja. Poleg zadostne količine spanja, je zelo pomembno tudi, da hodimo spat dovolj zgodaj. Analiza pokaže, da gre največji delež učencev (43 %) spat med 20. in 21. uro. Analiza po razredih pokaže, da do 5. razreda 70 % učencev odhaja spat pred 21. uro. V 6. in 7. razredu je takih le še 30 %, v 8. in 9. razredu pa 20 %. Delež učencev, ki odhajajo spat po 22. uri narašča vse od 3. do 9 razreda.</w:t>
      </w:r>
    </w:p>
    <w:p w:rsidR="00CA189F" w:rsidRDefault="00CA189F" w:rsidP="00E21123">
      <w:pPr>
        <w:jc w:val="both"/>
        <w:rPr>
          <w:b/>
          <w:sz w:val="24"/>
          <w:szCs w:val="24"/>
        </w:rPr>
      </w:pPr>
    </w:p>
    <w:p w:rsidR="00CA189F" w:rsidRPr="009A331A" w:rsidRDefault="00CA189F" w:rsidP="00F17F6B">
      <w:pPr>
        <w:pStyle w:val="Odstavekseznama"/>
        <w:numPr>
          <w:ilvl w:val="0"/>
          <w:numId w:val="4"/>
        </w:numPr>
        <w:jc w:val="both"/>
        <w:rPr>
          <w:rFonts w:cs="Arial"/>
          <w:b/>
          <w:sz w:val="28"/>
          <w:szCs w:val="28"/>
        </w:rPr>
      </w:pPr>
      <w:r>
        <w:rPr>
          <w:rFonts w:cs="Arial"/>
          <w:b/>
          <w:sz w:val="28"/>
          <w:szCs w:val="28"/>
        </w:rPr>
        <w:t>Predlogi</w:t>
      </w:r>
      <w:r w:rsidR="00F17F6B" w:rsidRPr="00F17F6B">
        <w:t xml:space="preserve"> </w:t>
      </w:r>
      <w:r w:rsidR="00F17F6B" w:rsidRPr="00F17F6B">
        <w:rPr>
          <w:rFonts w:cs="Arial"/>
          <w:b/>
          <w:sz w:val="28"/>
          <w:szCs w:val="28"/>
        </w:rPr>
        <w:t>za izboljšanje zdravega življenjskega sloga učencev</w:t>
      </w:r>
    </w:p>
    <w:p w:rsidR="0088469D" w:rsidRDefault="0088469D" w:rsidP="003171B2">
      <w:pPr>
        <w:jc w:val="both"/>
        <w:rPr>
          <w:b/>
          <w:sz w:val="24"/>
          <w:szCs w:val="24"/>
        </w:rPr>
      </w:pPr>
    </w:p>
    <w:p w:rsidR="003171B2" w:rsidRPr="003171B2" w:rsidRDefault="003171B2" w:rsidP="003171B2">
      <w:pPr>
        <w:jc w:val="both"/>
        <w:rPr>
          <w:b/>
          <w:sz w:val="24"/>
          <w:szCs w:val="24"/>
        </w:rPr>
      </w:pPr>
      <w:r w:rsidRPr="003171B2">
        <w:rPr>
          <w:b/>
          <w:sz w:val="24"/>
          <w:szCs w:val="24"/>
        </w:rPr>
        <w:t>Kaj lahko stori šola?</w:t>
      </w:r>
    </w:p>
    <w:p w:rsidR="0032151B" w:rsidRPr="008D2F83" w:rsidRDefault="00C01E08" w:rsidP="008D2F83">
      <w:pPr>
        <w:numPr>
          <w:ilvl w:val="0"/>
          <w:numId w:val="19"/>
        </w:numPr>
        <w:jc w:val="both"/>
        <w:rPr>
          <w:sz w:val="24"/>
          <w:szCs w:val="24"/>
        </w:rPr>
      </w:pPr>
      <w:r w:rsidRPr="008D2F83">
        <w:rPr>
          <w:sz w:val="24"/>
          <w:szCs w:val="24"/>
        </w:rPr>
        <w:t>izobraževanje otrok o zdravi prehrani, primerni telesni aktivnosti in telesni samopodobi;</w:t>
      </w:r>
    </w:p>
    <w:p w:rsidR="0032151B" w:rsidRPr="008D2F83" w:rsidRDefault="00C01E08" w:rsidP="008D2F83">
      <w:pPr>
        <w:numPr>
          <w:ilvl w:val="0"/>
          <w:numId w:val="19"/>
        </w:numPr>
        <w:jc w:val="both"/>
        <w:rPr>
          <w:sz w:val="24"/>
          <w:szCs w:val="24"/>
        </w:rPr>
      </w:pPr>
      <w:r w:rsidRPr="008D2F83">
        <w:rPr>
          <w:sz w:val="24"/>
          <w:szCs w:val="24"/>
        </w:rPr>
        <w:t xml:space="preserve">izvedba delavnice za starše in učence na področju prehrane in športa; </w:t>
      </w:r>
    </w:p>
    <w:p w:rsidR="0032151B" w:rsidRPr="008D2F83" w:rsidRDefault="00C01E08" w:rsidP="008D2F83">
      <w:pPr>
        <w:numPr>
          <w:ilvl w:val="0"/>
          <w:numId w:val="19"/>
        </w:numPr>
        <w:jc w:val="both"/>
        <w:rPr>
          <w:sz w:val="24"/>
          <w:szCs w:val="24"/>
        </w:rPr>
      </w:pPr>
      <w:r w:rsidRPr="008D2F83">
        <w:rPr>
          <w:sz w:val="24"/>
          <w:szCs w:val="24"/>
        </w:rPr>
        <w:t xml:space="preserve"> zagotavljanje zdravega prehranjevanje v skladu s smernicami in priporočili;</w:t>
      </w:r>
    </w:p>
    <w:p w:rsidR="0032151B" w:rsidRPr="008D2F83" w:rsidRDefault="00C01E08" w:rsidP="008D2F83">
      <w:pPr>
        <w:numPr>
          <w:ilvl w:val="0"/>
          <w:numId w:val="19"/>
        </w:numPr>
        <w:jc w:val="both"/>
        <w:rPr>
          <w:sz w:val="24"/>
          <w:szCs w:val="24"/>
        </w:rPr>
      </w:pPr>
      <w:r w:rsidRPr="008D2F83">
        <w:rPr>
          <w:sz w:val="24"/>
          <w:szCs w:val="24"/>
        </w:rPr>
        <w:t>povečati dostopnost sadja in zelenjave v šoli in vzpodbujati njihovo redno uživanj</w:t>
      </w:r>
      <w:r w:rsidR="000B6FB5">
        <w:rPr>
          <w:sz w:val="24"/>
          <w:szCs w:val="24"/>
        </w:rPr>
        <w:t>e</w:t>
      </w:r>
      <w:r w:rsidRPr="008D2F83">
        <w:rPr>
          <w:sz w:val="24"/>
          <w:szCs w:val="24"/>
        </w:rPr>
        <w:t xml:space="preserve"> (She</w:t>
      </w:r>
      <w:r w:rsidR="000B6FB5">
        <w:rPr>
          <w:sz w:val="24"/>
          <w:szCs w:val="24"/>
        </w:rPr>
        <w:t>ma šolskega sadja in zelenjave);</w:t>
      </w:r>
      <w:bookmarkStart w:id="0" w:name="_GoBack"/>
      <w:bookmarkEnd w:id="0"/>
    </w:p>
    <w:p w:rsidR="0032151B" w:rsidRPr="008D2F83" w:rsidRDefault="00C01E08" w:rsidP="008D2F83">
      <w:pPr>
        <w:numPr>
          <w:ilvl w:val="0"/>
          <w:numId w:val="19"/>
        </w:numPr>
        <w:jc w:val="both"/>
        <w:rPr>
          <w:sz w:val="24"/>
          <w:szCs w:val="24"/>
        </w:rPr>
      </w:pPr>
      <w:r w:rsidRPr="008D2F83">
        <w:rPr>
          <w:sz w:val="24"/>
          <w:szCs w:val="24"/>
        </w:rPr>
        <w:t>spodbujanje uživanja pitne vode;</w:t>
      </w:r>
    </w:p>
    <w:p w:rsidR="0032151B" w:rsidRPr="008D2F83" w:rsidRDefault="00C01E08" w:rsidP="008D2F83">
      <w:pPr>
        <w:numPr>
          <w:ilvl w:val="0"/>
          <w:numId w:val="19"/>
        </w:numPr>
        <w:jc w:val="both"/>
        <w:rPr>
          <w:sz w:val="24"/>
          <w:szCs w:val="24"/>
        </w:rPr>
      </w:pPr>
      <w:r w:rsidRPr="008D2F83">
        <w:rPr>
          <w:sz w:val="24"/>
          <w:szCs w:val="24"/>
        </w:rPr>
        <w:t>izvajanje projekta tradicionalni slovenski zajtrk in podobnih projektov z izborom priporočenih lokalno pridelanih živil;</w:t>
      </w:r>
    </w:p>
    <w:p w:rsidR="0032151B" w:rsidRPr="008D2F83" w:rsidRDefault="00C01E08" w:rsidP="008D2F83">
      <w:pPr>
        <w:numPr>
          <w:ilvl w:val="0"/>
          <w:numId w:val="19"/>
        </w:numPr>
        <w:jc w:val="both"/>
        <w:rPr>
          <w:sz w:val="24"/>
          <w:szCs w:val="24"/>
        </w:rPr>
      </w:pPr>
      <w:r w:rsidRPr="008D2F83">
        <w:rPr>
          <w:sz w:val="24"/>
          <w:szCs w:val="24"/>
        </w:rPr>
        <w:t>izobraževanje o pomenu lokalno pridelane hrane - šolski vrt;</w:t>
      </w:r>
    </w:p>
    <w:p w:rsidR="0032151B" w:rsidRPr="008D2F83" w:rsidRDefault="00C01E08" w:rsidP="008D2F83">
      <w:pPr>
        <w:numPr>
          <w:ilvl w:val="0"/>
          <w:numId w:val="19"/>
        </w:numPr>
        <w:jc w:val="both"/>
        <w:rPr>
          <w:sz w:val="24"/>
          <w:szCs w:val="24"/>
        </w:rPr>
      </w:pPr>
      <w:r w:rsidRPr="008D2F83">
        <w:rPr>
          <w:sz w:val="24"/>
          <w:szCs w:val="24"/>
        </w:rPr>
        <w:t>omejevanje uživanja sladkanih sadnih sokov in sadnih sirupov in njihovo nadomestitev  z manj sladkanimi ali nesladkanimi čaji, vodo ter sadnimi sokovi s 100% sadnim deležem;</w:t>
      </w:r>
    </w:p>
    <w:p w:rsidR="0032151B" w:rsidRPr="008D2F83" w:rsidRDefault="00C01E08" w:rsidP="008D2F83">
      <w:pPr>
        <w:numPr>
          <w:ilvl w:val="0"/>
          <w:numId w:val="19"/>
        </w:numPr>
        <w:jc w:val="both"/>
        <w:rPr>
          <w:sz w:val="24"/>
          <w:szCs w:val="24"/>
        </w:rPr>
      </w:pPr>
      <w:r w:rsidRPr="008D2F83">
        <w:rPr>
          <w:sz w:val="24"/>
          <w:szCs w:val="24"/>
        </w:rPr>
        <w:t>Več praktičnega dela pri pouku gospodinjstva</w:t>
      </w:r>
      <w:r w:rsidR="008D2F83">
        <w:rPr>
          <w:sz w:val="24"/>
          <w:szCs w:val="24"/>
        </w:rPr>
        <w:t>.</w:t>
      </w:r>
    </w:p>
    <w:p w:rsidR="008D2F83" w:rsidRDefault="008D2F83" w:rsidP="003171B2">
      <w:pPr>
        <w:jc w:val="both"/>
        <w:rPr>
          <w:b/>
          <w:sz w:val="24"/>
          <w:szCs w:val="24"/>
        </w:rPr>
      </w:pPr>
    </w:p>
    <w:p w:rsidR="003171B2" w:rsidRPr="001D6D45" w:rsidRDefault="003171B2" w:rsidP="003171B2">
      <w:pPr>
        <w:jc w:val="both"/>
        <w:rPr>
          <w:sz w:val="24"/>
          <w:szCs w:val="24"/>
        </w:rPr>
      </w:pPr>
      <w:r w:rsidRPr="003171B2">
        <w:rPr>
          <w:b/>
          <w:sz w:val="24"/>
          <w:szCs w:val="24"/>
        </w:rPr>
        <w:lastRenderedPageBreak/>
        <w:t>Kaj lahko storijo starši?</w:t>
      </w:r>
    </w:p>
    <w:p w:rsidR="0032151B" w:rsidRPr="008D2F83" w:rsidRDefault="00C01E08" w:rsidP="008D2F83">
      <w:pPr>
        <w:numPr>
          <w:ilvl w:val="0"/>
          <w:numId w:val="20"/>
        </w:numPr>
        <w:jc w:val="both"/>
        <w:rPr>
          <w:sz w:val="24"/>
          <w:szCs w:val="24"/>
        </w:rPr>
      </w:pPr>
      <w:r w:rsidRPr="008D2F83">
        <w:rPr>
          <w:sz w:val="24"/>
          <w:szCs w:val="24"/>
        </w:rPr>
        <w:t>učijo svoje otroke z zgledom;</w:t>
      </w:r>
    </w:p>
    <w:p w:rsidR="0032151B" w:rsidRPr="008D2F83" w:rsidRDefault="00C01E08" w:rsidP="008D2F83">
      <w:pPr>
        <w:numPr>
          <w:ilvl w:val="0"/>
          <w:numId w:val="20"/>
        </w:numPr>
        <w:jc w:val="both"/>
        <w:rPr>
          <w:sz w:val="24"/>
          <w:szCs w:val="24"/>
        </w:rPr>
      </w:pPr>
      <w:r w:rsidRPr="008D2F83">
        <w:rPr>
          <w:sz w:val="24"/>
          <w:szCs w:val="24"/>
        </w:rPr>
        <w:t>spodbujajo otroke k zajtrkovanju;</w:t>
      </w:r>
    </w:p>
    <w:p w:rsidR="0032151B" w:rsidRPr="008D2F83" w:rsidRDefault="00C01E08" w:rsidP="008D2F83">
      <w:pPr>
        <w:numPr>
          <w:ilvl w:val="0"/>
          <w:numId w:val="20"/>
        </w:numPr>
        <w:jc w:val="both"/>
        <w:rPr>
          <w:sz w:val="24"/>
          <w:szCs w:val="24"/>
        </w:rPr>
      </w:pPr>
      <w:r w:rsidRPr="008D2F83">
        <w:rPr>
          <w:sz w:val="24"/>
          <w:szCs w:val="24"/>
        </w:rPr>
        <w:t>skrbijo za primerne prehranjevalne navade otrok (skupni in zdravi obroki);</w:t>
      </w:r>
    </w:p>
    <w:p w:rsidR="0032151B" w:rsidRPr="008D2F83" w:rsidRDefault="00C01E08" w:rsidP="008D2F83">
      <w:pPr>
        <w:numPr>
          <w:ilvl w:val="0"/>
          <w:numId w:val="20"/>
        </w:numPr>
        <w:jc w:val="both"/>
        <w:rPr>
          <w:sz w:val="24"/>
          <w:szCs w:val="24"/>
        </w:rPr>
      </w:pPr>
      <w:r w:rsidRPr="008D2F83">
        <w:rPr>
          <w:sz w:val="24"/>
          <w:szCs w:val="24"/>
        </w:rPr>
        <w:t>pogosto vključujejo sadje in zelenjavo v obroke;</w:t>
      </w:r>
    </w:p>
    <w:p w:rsidR="0032151B" w:rsidRPr="008D2F83" w:rsidRDefault="00C01E08" w:rsidP="008D2F83">
      <w:pPr>
        <w:numPr>
          <w:ilvl w:val="0"/>
          <w:numId w:val="20"/>
        </w:numPr>
        <w:jc w:val="both"/>
        <w:rPr>
          <w:sz w:val="24"/>
          <w:szCs w:val="24"/>
        </w:rPr>
      </w:pPr>
      <w:r w:rsidRPr="008D2F83">
        <w:rPr>
          <w:sz w:val="24"/>
          <w:szCs w:val="24"/>
        </w:rPr>
        <w:t>omejujejo uživanje sladkarij, sladkanih in energijskih pijač;</w:t>
      </w:r>
    </w:p>
    <w:p w:rsidR="0032151B" w:rsidRPr="008D2F83" w:rsidRDefault="00C01E08" w:rsidP="008D2F83">
      <w:pPr>
        <w:numPr>
          <w:ilvl w:val="0"/>
          <w:numId w:val="20"/>
        </w:numPr>
        <w:jc w:val="both"/>
        <w:rPr>
          <w:sz w:val="24"/>
          <w:szCs w:val="24"/>
        </w:rPr>
      </w:pPr>
      <w:r w:rsidRPr="008D2F83">
        <w:rPr>
          <w:sz w:val="24"/>
          <w:szCs w:val="24"/>
        </w:rPr>
        <w:t>spodbujajo vsakodnevno gibanje, aktivnosti na prostem in aktivno preživljanje prostega  časa;</w:t>
      </w:r>
    </w:p>
    <w:p w:rsidR="0032151B" w:rsidRPr="008D2F83" w:rsidRDefault="00C01E08" w:rsidP="008D2F83">
      <w:pPr>
        <w:numPr>
          <w:ilvl w:val="0"/>
          <w:numId w:val="20"/>
        </w:numPr>
        <w:jc w:val="both"/>
        <w:rPr>
          <w:sz w:val="24"/>
          <w:szCs w:val="24"/>
        </w:rPr>
      </w:pPr>
      <w:r w:rsidRPr="008D2F83">
        <w:rPr>
          <w:sz w:val="24"/>
          <w:szCs w:val="24"/>
        </w:rPr>
        <w:t>nadzirajo in omejujejo čas, ki ga otroci preživijo pred zabavno tehnologijo;</w:t>
      </w:r>
    </w:p>
    <w:p w:rsidR="0032151B" w:rsidRPr="008D2F83" w:rsidRDefault="00C01E08" w:rsidP="008D2F83">
      <w:pPr>
        <w:numPr>
          <w:ilvl w:val="0"/>
          <w:numId w:val="20"/>
        </w:numPr>
        <w:jc w:val="both"/>
        <w:rPr>
          <w:sz w:val="24"/>
          <w:szCs w:val="24"/>
        </w:rPr>
      </w:pPr>
      <w:r w:rsidRPr="008D2F83">
        <w:rPr>
          <w:sz w:val="24"/>
          <w:szCs w:val="24"/>
        </w:rPr>
        <w:t>spodbujajo otroke k varnemu aktivnemu transportu v šolo (npr. pešačenje, kolesarjenje itd.);</w:t>
      </w:r>
    </w:p>
    <w:p w:rsidR="0032151B" w:rsidRPr="008D2F83" w:rsidRDefault="00C01E08" w:rsidP="008D2F83">
      <w:pPr>
        <w:numPr>
          <w:ilvl w:val="0"/>
          <w:numId w:val="20"/>
        </w:numPr>
        <w:jc w:val="both"/>
        <w:rPr>
          <w:sz w:val="24"/>
          <w:szCs w:val="24"/>
        </w:rPr>
      </w:pPr>
      <w:r w:rsidRPr="008D2F83">
        <w:rPr>
          <w:sz w:val="24"/>
          <w:szCs w:val="24"/>
        </w:rPr>
        <w:t>zagotavljajo aktivno preživljanje prostega časa v sobotah in nedeljah ter med počitnicami;</w:t>
      </w:r>
    </w:p>
    <w:p w:rsidR="0032151B" w:rsidRPr="008D2F83" w:rsidRDefault="00C01E08" w:rsidP="008D2F83">
      <w:pPr>
        <w:numPr>
          <w:ilvl w:val="0"/>
          <w:numId w:val="20"/>
        </w:numPr>
        <w:jc w:val="both"/>
        <w:rPr>
          <w:sz w:val="24"/>
          <w:szCs w:val="24"/>
        </w:rPr>
      </w:pPr>
      <w:r w:rsidRPr="008D2F83">
        <w:rPr>
          <w:sz w:val="24"/>
          <w:szCs w:val="24"/>
        </w:rPr>
        <w:t>zagotavljajo redno in zadostno spanje otrok.</w:t>
      </w:r>
    </w:p>
    <w:p w:rsidR="009D1590" w:rsidRDefault="009D1590" w:rsidP="008D2F83">
      <w:pPr>
        <w:jc w:val="both"/>
        <w:rPr>
          <w:sz w:val="24"/>
          <w:szCs w:val="24"/>
        </w:rPr>
      </w:pPr>
    </w:p>
    <w:p w:rsidR="00B23363" w:rsidRDefault="00B23363" w:rsidP="00614926">
      <w:pPr>
        <w:rPr>
          <w:sz w:val="24"/>
          <w:szCs w:val="24"/>
        </w:rPr>
      </w:pPr>
    </w:p>
    <w:p w:rsidR="00B23363" w:rsidRDefault="00B23363" w:rsidP="00614926">
      <w:pPr>
        <w:rPr>
          <w:sz w:val="24"/>
          <w:szCs w:val="24"/>
        </w:rPr>
      </w:pPr>
    </w:p>
    <w:p w:rsidR="00BD002C" w:rsidRDefault="00BD002C" w:rsidP="00614926">
      <w:pPr>
        <w:rPr>
          <w:sz w:val="24"/>
          <w:szCs w:val="24"/>
        </w:rPr>
      </w:pPr>
      <w:r>
        <w:rPr>
          <w:sz w:val="24"/>
          <w:szCs w:val="24"/>
        </w:rPr>
        <w:t xml:space="preserve">Ankete vprašalnike </w:t>
      </w:r>
      <w:r w:rsidRPr="00BD002C">
        <w:rPr>
          <w:sz w:val="24"/>
          <w:szCs w:val="24"/>
        </w:rPr>
        <w:t>priprav</w:t>
      </w:r>
      <w:r>
        <w:rPr>
          <w:sz w:val="24"/>
          <w:szCs w:val="24"/>
        </w:rPr>
        <w:t>ili</w:t>
      </w:r>
      <w:r w:rsidRPr="00BD002C">
        <w:rPr>
          <w:sz w:val="24"/>
          <w:szCs w:val="24"/>
        </w:rPr>
        <w:t xml:space="preserve">: </w:t>
      </w:r>
    </w:p>
    <w:p w:rsidR="00BD002C" w:rsidRDefault="00BD002C" w:rsidP="00BD002C">
      <w:pPr>
        <w:rPr>
          <w:sz w:val="24"/>
          <w:szCs w:val="24"/>
        </w:rPr>
      </w:pPr>
      <w:r w:rsidRPr="00BD002C">
        <w:rPr>
          <w:sz w:val="24"/>
          <w:szCs w:val="24"/>
        </w:rPr>
        <w:t>Martina Vrabec, Tanja T. Benedejčič</w:t>
      </w:r>
      <w:r>
        <w:rPr>
          <w:sz w:val="24"/>
          <w:szCs w:val="24"/>
        </w:rPr>
        <w:t xml:space="preserve"> (</w:t>
      </w:r>
      <w:r w:rsidRPr="00BD002C">
        <w:rPr>
          <w:sz w:val="24"/>
          <w:szCs w:val="24"/>
        </w:rPr>
        <w:t>prehrana</w:t>
      </w:r>
      <w:r>
        <w:rPr>
          <w:sz w:val="24"/>
          <w:szCs w:val="24"/>
        </w:rPr>
        <w:t>)</w:t>
      </w:r>
      <w:r w:rsidRPr="00BD002C">
        <w:rPr>
          <w:sz w:val="24"/>
          <w:szCs w:val="24"/>
        </w:rPr>
        <w:t>, Borut Sila</w:t>
      </w:r>
      <w:r>
        <w:rPr>
          <w:sz w:val="24"/>
          <w:szCs w:val="24"/>
        </w:rPr>
        <w:t>, Nina Ferfila (gibanje)</w:t>
      </w:r>
      <w:r w:rsidR="00B14028">
        <w:rPr>
          <w:sz w:val="24"/>
          <w:szCs w:val="24"/>
        </w:rPr>
        <w:t>, Nives Skuk, Damijana Gustinčič</w:t>
      </w:r>
    </w:p>
    <w:p w:rsidR="00B14028" w:rsidRDefault="00B14028" w:rsidP="00BD002C">
      <w:pPr>
        <w:rPr>
          <w:sz w:val="24"/>
          <w:szCs w:val="24"/>
        </w:rPr>
      </w:pPr>
    </w:p>
    <w:p w:rsidR="00BD002C" w:rsidRDefault="00BD002C" w:rsidP="00BD002C">
      <w:pPr>
        <w:rPr>
          <w:sz w:val="24"/>
          <w:szCs w:val="24"/>
        </w:rPr>
      </w:pPr>
      <w:r w:rsidRPr="00BD002C">
        <w:rPr>
          <w:sz w:val="24"/>
          <w:szCs w:val="24"/>
        </w:rPr>
        <w:t>Rezultate anketnih vprašalnikov obdelal</w:t>
      </w:r>
      <w:r>
        <w:rPr>
          <w:sz w:val="24"/>
          <w:szCs w:val="24"/>
        </w:rPr>
        <w:t>e</w:t>
      </w:r>
      <w:r w:rsidRPr="00BD002C">
        <w:rPr>
          <w:sz w:val="24"/>
          <w:szCs w:val="24"/>
        </w:rPr>
        <w:t xml:space="preserve">: </w:t>
      </w:r>
    </w:p>
    <w:p w:rsidR="00BD002C" w:rsidRPr="00BD002C" w:rsidRDefault="00BD002C" w:rsidP="00BD002C">
      <w:pPr>
        <w:rPr>
          <w:sz w:val="24"/>
          <w:szCs w:val="24"/>
        </w:rPr>
      </w:pPr>
      <w:r w:rsidRPr="00BD002C">
        <w:rPr>
          <w:sz w:val="24"/>
          <w:szCs w:val="24"/>
        </w:rPr>
        <w:t>Martina K. Tavčar, Andreja P. Čok</w:t>
      </w:r>
      <w:r>
        <w:rPr>
          <w:sz w:val="24"/>
          <w:szCs w:val="24"/>
        </w:rPr>
        <w:t xml:space="preserve">, </w:t>
      </w:r>
      <w:r w:rsidRPr="00BD002C">
        <w:rPr>
          <w:sz w:val="24"/>
          <w:szCs w:val="24"/>
        </w:rPr>
        <w:t xml:space="preserve"> Andreja Trobec</w:t>
      </w:r>
      <w:r>
        <w:rPr>
          <w:sz w:val="24"/>
          <w:szCs w:val="24"/>
        </w:rPr>
        <w:t xml:space="preserve"> in Martina Vrabec</w:t>
      </w:r>
    </w:p>
    <w:p w:rsidR="00BD002C" w:rsidRDefault="00BD002C" w:rsidP="00BD002C">
      <w:pPr>
        <w:rPr>
          <w:sz w:val="24"/>
          <w:szCs w:val="24"/>
        </w:rPr>
      </w:pPr>
    </w:p>
    <w:p w:rsidR="00CB23F9" w:rsidRDefault="00CB23F9" w:rsidP="00BD002C">
      <w:pPr>
        <w:rPr>
          <w:sz w:val="24"/>
          <w:szCs w:val="24"/>
        </w:rPr>
      </w:pPr>
      <w:r>
        <w:rPr>
          <w:sz w:val="24"/>
          <w:szCs w:val="24"/>
        </w:rPr>
        <w:t xml:space="preserve">Analizo vprašalnikov in </w:t>
      </w:r>
      <w:r w:rsidR="00BD002C" w:rsidRPr="00BD002C">
        <w:rPr>
          <w:sz w:val="24"/>
          <w:szCs w:val="24"/>
        </w:rPr>
        <w:t xml:space="preserve"> zaključke poročila oblikovali: </w:t>
      </w:r>
    </w:p>
    <w:p w:rsidR="00BD002C" w:rsidRPr="00BD002C" w:rsidRDefault="00CB23F9" w:rsidP="00BD002C">
      <w:pPr>
        <w:rPr>
          <w:sz w:val="24"/>
          <w:szCs w:val="24"/>
        </w:rPr>
      </w:pPr>
      <w:r>
        <w:rPr>
          <w:sz w:val="24"/>
          <w:szCs w:val="24"/>
        </w:rPr>
        <w:t>Martina Vrabec, Borut Sila in Nina Ferfila</w:t>
      </w:r>
    </w:p>
    <w:p w:rsidR="00CB23F9" w:rsidRPr="00BD002C" w:rsidRDefault="00CB23F9" w:rsidP="00BD002C">
      <w:pPr>
        <w:rPr>
          <w:sz w:val="24"/>
          <w:szCs w:val="24"/>
        </w:rPr>
      </w:pPr>
    </w:p>
    <w:p w:rsidR="00BD002C" w:rsidRDefault="00BD002C" w:rsidP="00BD002C">
      <w:pPr>
        <w:rPr>
          <w:sz w:val="24"/>
          <w:szCs w:val="24"/>
        </w:rPr>
      </w:pPr>
      <w:r w:rsidRPr="00BD002C">
        <w:rPr>
          <w:sz w:val="24"/>
          <w:szCs w:val="24"/>
        </w:rPr>
        <w:t xml:space="preserve">Divača, </w:t>
      </w:r>
      <w:r w:rsidR="00B14028">
        <w:rPr>
          <w:sz w:val="24"/>
          <w:szCs w:val="24"/>
        </w:rPr>
        <w:t>maj</w:t>
      </w:r>
      <w:r w:rsidR="00CB23F9">
        <w:rPr>
          <w:sz w:val="24"/>
          <w:szCs w:val="24"/>
        </w:rPr>
        <w:t xml:space="preserve"> 2016</w:t>
      </w:r>
    </w:p>
    <w:sectPr w:rsidR="00BD002C">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4DC" w:rsidRDefault="00AD54DC" w:rsidP="00B44DF6">
      <w:pPr>
        <w:spacing w:after="0" w:line="240" w:lineRule="auto"/>
      </w:pPr>
      <w:r>
        <w:separator/>
      </w:r>
    </w:p>
  </w:endnote>
  <w:endnote w:type="continuationSeparator" w:id="0">
    <w:p w:rsidR="00AD54DC" w:rsidRDefault="00AD54DC" w:rsidP="00B44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E2556BE0t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87974"/>
      <w:docPartObj>
        <w:docPartGallery w:val="Page Numbers (Bottom of Page)"/>
        <w:docPartUnique/>
      </w:docPartObj>
    </w:sdtPr>
    <w:sdtContent>
      <w:p w:rsidR="00B14028" w:rsidRDefault="00B14028">
        <w:pPr>
          <w:pStyle w:val="Noga"/>
          <w:jc w:val="right"/>
        </w:pPr>
        <w:r>
          <w:fldChar w:fldCharType="begin"/>
        </w:r>
        <w:r>
          <w:instrText>PAGE   \* MERGEFORMAT</w:instrText>
        </w:r>
        <w:r>
          <w:fldChar w:fldCharType="separate"/>
        </w:r>
        <w:r w:rsidR="000B6FB5">
          <w:rPr>
            <w:noProof/>
          </w:rPr>
          <w:t>29</w:t>
        </w:r>
        <w:r>
          <w:fldChar w:fldCharType="end"/>
        </w:r>
      </w:p>
    </w:sdtContent>
  </w:sdt>
  <w:p w:rsidR="00B14028" w:rsidRDefault="00B1402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4DC" w:rsidRDefault="00AD54DC" w:rsidP="00B44DF6">
      <w:pPr>
        <w:spacing w:after="0" w:line="240" w:lineRule="auto"/>
      </w:pPr>
      <w:r>
        <w:separator/>
      </w:r>
    </w:p>
  </w:footnote>
  <w:footnote w:type="continuationSeparator" w:id="0">
    <w:p w:rsidR="00AD54DC" w:rsidRDefault="00AD54DC" w:rsidP="00B44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F6" w:rsidRDefault="00B44DF6" w:rsidP="00B44DF6">
    <w:pPr>
      <w:pStyle w:val="Glava"/>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FAC"/>
    <w:multiLevelType w:val="hybridMultilevel"/>
    <w:tmpl w:val="C108CB8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8BF31D9"/>
    <w:multiLevelType w:val="hybridMultilevel"/>
    <w:tmpl w:val="0FDE11C0"/>
    <w:lvl w:ilvl="0" w:tplc="51EC5B2A">
      <w:start w:val="1"/>
      <w:numFmt w:val="bullet"/>
      <w:lvlText w:val="▪"/>
      <w:lvlJc w:val="left"/>
      <w:pPr>
        <w:tabs>
          <w:tab w:val="num" w:pos="720"/>
        </w:tabs>
        <w:ind w:left="720" w:hanging="360"/>
      </w:pPr>
      <w:rPr>
        <w:rFonts w:ascii="Arial" w:hAnsi="Arial" w:hint="default"/>
      </w:rPr>
    </w:lvl>
    <w:lvl w:ilvl="1" w:tplc="DEDE94E2" w:tentative="1">
      <w:start w:val="1"/>
      <w:numFmt w:val="bullet"/>
      <w:lvlText w:val="▪"/>
      <w:lvlJc w:val="left"/>
      <w:pPr>
        <w:tabs>
          <w:tab w:val="num" w:pos="1440"/>
        </w:tabs>
        <w:ind w:left="1440" w:hanging="360"/>
      </w:pPr>
      <w:rPr>
        <w:rFonts w:ascii="Arial" w:hAnsi="Arial" w:hint="default"/>
      </w:rPr>
    </w:lvl>
    <w:lvl w:ilvl="2" w:tplc="360E368A" w:tentative="1">
      <w:start w:val="1"/>
      <w:numFmt w:val="bullet"/>
      <w:lvlText w:val="▪"/>
      <w:lvlJc w:val="left"/>
      <w:pPr>
        <w:tabs>
          <w:tab w:val="num" w:pos="2160"/>
        </w:tabs>
        <w:ind w:left="2160" w:hanging="360"/>
      </w:pPr>
      <w:rPr>
        <w:rFonts w:ascii="Arial" w:hAnsi="Arial" w:hint="default"/>
      </w:rPr>
    </w:lvl>
    <w:lvl w:ilvl="3" w:tplc="D52808E4" w:tentative="1">
      <w:start w:val="1"/>
      <w:numFmt w:val="bullet"/>
      <w:lvlText w:val="▪"/>
      <w:lvlJc w:val="left"/>
      <w:pPr>
        <w:tabs>
          <w:tab w:val="num" w:pos="2880"/>
        </w:tabs>
        <w:ind w:left="2880" w:hanging="360"/>
      </w:pPr>
      <w:rPr>
        <w:rFonts w:ascii="Arial" w:hAnsi="Arial" w:hint="default"/>
      </w:rPr>
    </w:lvl>
    <w:lvl w:ilvl="4" w:tplc="7390D7FA" w:tentative="1">
      <w:start w:val="1"/>
      <w:numFmt w:val="bullet"/>
      <w:lvlText w:val="▪"/>
      <w:lvlJc w:val="left"/>
      <w:pPr>
        <w:tabs>
          <w:tab w:val="num" w:pos="3600"/>
        </w:tabs>
        <w:ind w:left="3600" w:hanging="360"/>
      </w:pPr>
      <w:rPr>
        <w:rFonts w:ascii="Arial" w:hAnsi="Arial" w:hint="default"/>
      </w:rPr>
    </w:lvl>
    <w:lvl w:ilvl="5" w:tplc="2946DA5C" w:tentative="1">
      <w:start w:val="1"/>
      <w:numFmt w:val="bullet"/>
      <w:lvlText w:val="▪"/>
      <w:lvlJc w:val="left"/>
      <w:pPr>
        <w:tabs>
          <w:tab w:val="num" w:pos="4320"/>
        </w:tabs>
        <w:ind w:left="4320" w:hanging="360"/>
      </w:pPr>
      <w:rPr>
        <w:rFonts w:ascii="Arial" w:hAnsi="Arial" w:hint="default"/>
      </w:rPr>
    </w:lvl>
    <w:lvl w:ilvl="6" w:tplc="91C4B266" w:tentative="1">
      <w:start w:val="1"/>
      <w:numFmt w:val="bullet"/>
      <w:lvlText w:val="▪"/>
      <w:lvlJc w:val="left"/>
      <w:pPr>
        <w:tabs>
          <w:tab w:val="num" w:pos="5040"/>
        </w:tabs>
        <w:ind w:left="5040" w:hanging="360"/>
      </w:pPr>
      <w:rPr>
        <w:rFonts w:ascii="Arial" w:hAnsi="Arial" w:hint="default"/>
      </w:rPr>
    </w:lvl>
    <w:lvl w:ilvl="7" w:tplc="96D88A98" w:tentative="1">
      <w:start w:val="1"/>
      <w:numFmt w:val="bullet"/>
      <w:lvlText w:val="▪"/>
      <w:lvlJc w:val="left"/>
      <w:pPr>
        <w:tabs>
          <w:tab w:val="num" w:pos="5760"/>
        </w:tabs>
        <w:ind w:left="5760" w:hanging="360"/>
      </w:pPr>
      <w:rPr>
        <w:rFonts w:ascii="Arial" w:hAnsi="Arial" w:hint="default"/>
      </w:rPr>
    </w:lvl>
    <w:lvl w:ilvl="8" w:tplc="4A8EA696" w:tentative="1">
      <w:start w:val="1"/>
      <w:numFmt w:val="bullet"/>
      <w:lvlText w:val="▪"/>
      <w:lvlJc w:val="left"/>
      <w:pPr>
        <w:tabs>
          <w:tab w:val="num" w:pos="6480"/>
        </w:tabs>
        <w:ind w:left="6480" w:hanging="360"/>
      </w:pPr>
      <w:rPr>
        <w:rFonts w:ascii="Arial" w:hAnsi="Arial" w:hint="default"/>
      </w:rPr>
    </w:lvl>
  </w:abstractNum>
  <w:abstractNum w:abstractNumId="2">
    <w:nsid w:val="0F376187"/>
    <w:multiLevelType w:val="hybridMultilevel"/>
    <w:tmpl w:val="ABE888D0"/>
    <w:lvl w:ilvl="0" w:tplc="F754F7F4">
      <w:start w:val="1"/>
      <w:numFmt w:val="bullet"/>
      <w:lvlText w:val="▪"/>
      <w:lvlJc w:val="left"/>
      <w:pPr>
        <w:tabs>
          <w:tab w:val="num" w:pos="720"/>
        </w:tabs>
        <w:ind w:left="720" w:hanging="360"/>
      </w:pPr>
      <w:rPr>
        <w:rFonts w:ascii="Arial" w:hAnsi="Arial" w:hint="default"/>
      </w:rPr>
    </w:lvl>
    <w:lvl w:ilvl="1" w:tplc="CFD828F6">
      <w:numFmt w:val="bullet"/>
      <w:lvlText w:val="▪"/>
      <w:lvlJc w:val="left"/>
      <w:pPr>
        <w:tabs>
          <w:tab w:val="num" w:pos="1440"/>
        </w:tabs>
        <w:ind w:left="1440" w:hanging="360"/>
      </w:pPr>
      <w:rPr>
        <w:rFonts w:ascii="Arial" w:hAnsi="Arial" w:hint="default"/>
      </w:rPr>
    </w:lvl>
    <w:lvl w:ilvl="2" w:tplc="CD1A19EE" w:tentative="1">
      <w:start w:val="1"/>
      <w:numFmt w:val="bullet"/>
      <w:lvlText w:val="▪"/>
      <w:lvlJc w:val="left"/>
      <w:pPr>
        <w:tabs>
          <w:tab w:val="num" w:pos="2160"/>
        </w:tabs>
        <w:ind w:left="2160" w:hanging="360"/>
      </w:pPr>
      <w:rPr>
        <w:rFonts w:ascii="Arial" w:hAnsi="Arial" w:hint="default"/>
      </w:rPr>
    </w:lvl>
    <w:lvl w:ilvl="3" w:tplc="1B1458D2" w:tentative="1">
      <w:start w:val="1"/>
      <w:numFmt w:val="bullet"/>
      <w:lvlText w:val="▪"/>
      <w:lvlJc w:val="left"/>
      <w:pPr>
        <w:tabs>
          <w:tab w:val="num" w:pos="2880"/>
        </w:tabs>
        <w:ind w:left="2880" w:hanging="360"/>
      </w:pPr>
      <w:rPr>
        <w:rFonts w:ascii="Arial" w:hAnsi="Arial" w:hint="default"/>
      </w:rPr>
    </w:lvl>
    <w:lvl w:ilvl="4" w:tplc="C1E4C97A" w:tentative="1">
      <w:start w:val="1"/>
      <w:numFmt w:val="bullet"/>
      <w:lvlText w:val="▪"/>
      <w:lvlJc w:val="left"/>
      <w:pPr>
        <w:tabs>
          <w:tab w:val="num" w:pos="3600"/>
        </w:tabs>
        <w:ind w:left="3600" w:hanging="360"/>
      </w:pPr>
      <w:rPr>
        <w:rFonts w:ascii="Arial" w:hAnsi="Arial" w:hint="default"/>
      </w:rPr>
    </w:lvl>
    <w:lvl w:ilvl="5" w:tplc="D2CEBB2C" w:tentative="1">
      <w:start w:val="1"/>
      <w:numFmt w:val="bullet"/>
      <w:lvlText w:val="▪"/>
      <w:lvlJc w:val="left"/>
      <w:pPr>
        <w:tabs>
          <w:tab w:val="num" w:pos="4320"/>
        </w:tabs>
        <w:ind w:left="4320" w:hanging="360"/>
      </w:pPr>
      <w:rPr>
        <w:rFonts w:ascii="Arial" w:hAnsi="Arial" w:hint="default"/>
      </w:rPr>
    </w:lvl>
    <w:lvl w:ilvl="6" w:tplc="0F86C9DE" w:tentative="1">
      <w:start w:val="1"/>
      <w:numFmt w:val="bullet"/>
      <w:lvlText w:val="▪"/>
      <w:lvlJc w:val="left"/>
      <w:pPr>
        <w:tabs>
          <w:tab w:val="num" w:pos="5040"/>
        </w:tabs>
        <w:ind w:left="5040" w:hanging="360"/>
      </w:pPr>
      <w:rPr>
        <w:rFonts w:ascii="Arial" w:hAnsi="Arial" w:hint="default"/>
      </w:rPr>
    </w:lvl>
    <w:lvl w:ilvl="7" w:tplc="0706DD5C" w:tentative="1">
      <w:start w:val="1"/>
      <w:numFmt w:val="bullet"/>
      <w:lvlText w:val="▪"/>
      <w:lvlJc w:val="left"/>
      <w:pPr>
        <w:tabs>
          <w:tab w:val="num" w:pos="5760"/>
        </w:tabs>
        <w:ind w:left="5760" w:hanging="360"/>
      </w:pPr>
      <w:rPr>
        <w:rFonts w:ascii="Arial" w:hAnsi="Arial" w:hint="default"/>
      </w:rPr>
    </w:lvl>
    <w:lvl w:ilvl="8" w:tplc="C80C1636" w:tentative="1">
      <w:start w:val="1"/>
      <w:numFmt w:val="bullet"/>
      <w:lvlText w:val="▪"/>
      <w:lvlJc w:val="left"/>
      <w:pPr>
        <w:tabs>
          <w:tab w:val="num" w:pos="6480"/>
        </w:tabs>
        <w:ind w:left="6480" w:hanging="360"/>
      </w:pPr>
      <w:rPr>
        <w:rFonts w:ascii="Arial" w:hAnsi="Arial" w:hint="default"/>
      </w:rPr>
    </w:lvl>
  </w:abstractNum>
  <w:abstractNum w:abstractNumId="3">
    <w:nsid w:val="14912EC7"/>
    <w:multiLevelType w:val="hybridMultilevel"/>
    <w:tmpl w:val="D79041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14C75C6C"/>
    <w:multiLevelType w:val="hybridMultilevel"/>
    <w:tmpl w:val="35D4789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17124488"/>
    <w:multiLevelType w:val="hybridMultilevel"/>
    <w:tmpl w:val="B8B0EAA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27FC3895"/>
    <w:multiLevelType w:val="hybridMultilevel"/>
    <w:tmpl w:val="2A044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FF16309"/>
    <w:multiLevelType w:val="hybridMultilevel"/>
    <w:tmpl w:val="44E2E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9F82A97"/>
    <w:multiLevelType w:val="hybridMultilevel"/>
    <w:tmpl w:val="374CDFF2"/>
    <w:lvl w:ilvl="0" w:tplc="C1CE9C2C">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7435DE"/>
    <w:multiLevelType w:val="hybridMultilevel"/>
    <w:tmpl w:val="A4DE7F5A"/>
    <w:lvl w:ilvl="0" w:tplc="C2DE708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3F6EA4"/>
    <w:multiLevelType w:val="hybridMultilevel"/>
    <w:tmpl w:val="D1100A02"/>
    <w:lvl w:ilvl="0" w:tplc="7032C996">
      <w:start w:val="1"/>
      <w:numFmt w:val="bullet"/>
      <w:lvlText w:val="▪"/>
      <w:lvlJc w:val="left"/>
      <w:pPr>
        <w:tabs>
          <w:tab w:val="num" w:pos="720"/>
        </w:tabs>
        <w:ind w:left="720" w:hanging="360"/>
      </w:pPr>
      <w:rPr>
        <w:rFonts w:ascii="Arial" w:hAnsi="Arial" w:hint="default"/>
      </w:rPr>
    </w:lvl>
    <w:lvl w:ilvl="1" w:tplc="04BE6818" w:tentative="1">
      <w:start w:val="1"/>
      <w:numFmt w:val="bullet"/>
      <w:lvlText w:val="▪"/>
      <w:lvlJc w:val="left"/>
      <w:pPr>
        <w:tabs>
          <w:tab w:val="num" w:pos="1440"/>
        </w:tabs>
        <w:ind w:left="1440" w:hanging="360"/>
      </w:pPr>
      <w:rPr>
        <w:rFonts w:ascii="Arial" w:hAnsi="Arial" w:hint="default"/>
      </w:rPr>
    </w:lvl>
    <w:lvl w:ilvl="2" w:tplc="ED547204" w:tentative="1">
      <w:start w:val="1"/>
      <w:numFmt w:val="bullet"/>
      <w:lvlText w:val="▪"/>
      <w:lvlJc w:val="left"/>
      <w:pPr>
        <w:tabs>
          <w:tab w:val="num" w:pos="2160"/>
        </w:tabs>
        <w:ind w:left="2160" w:hanging="360"/>
      </w:pPr>
      <w:rPr>
        <w:rFonts w:ascii="Arial" w:hAnsi="Arial" w:hint="default"/>
      </w:rPr>
    </w:lvl>
    <w:lvl w:ilvl="3" w:tplc="5DDC21FA" w:tentative="1">
      <w:start w:val="1"/>
      <w:numFmt w:val="bullet"/>
      <w:lvlText w:val="▪"/>
      <w:lvlJc w:val="left"/>
      <w:pPr>
        <w:tabs>
          <w:tab w:val="num" w:pos="2880"/>
        </w:tabs>
        <w:ind w:left="2880" w:hanging="360"/>
      </w:pPr>
      <w:rPr>
        <w:rFonts w:ascii="Arial" w:hAnsi="Arial" w:hint="default"/>
      </w:rPr>
    </w:lvl>
    <w:lvl w:ilvl="4" w:tplc="CC28BF84" w:tentative="1">
      <w:start w:val="1"/>
      <w:numFmt w:val="bullet"/>
      <w:lvlText w:val="▪"/>
      <w:lvlJc w:val="left"/>
      <w:pPr>
        <w:tabs>
          <w:tab w:val="num" w:pos="3600"/>
        </w:tabs>
        <w:ind w:left="3600" w:hanging="360"/>
      </w:pPr>
      <w:rPr>
        <w:rFonts w:ascii="Arial" w:hAnsi="Arial" w:hint="default"/>
      </w:rPr>
    </w:lvl>
    <w:lvl w:ilvl="5" w:tplc="B2227424" w:tentative="1">
      <w:start w:val="1"/>
      <w:numFmt w:val="bullet"/>
      <w:lvlText w:val="▪"/>
      <w:lvlJc w:val="left"/>
      <w:pPr>
        <w:tabs>
          <w:tab w:val="num" w:pos="4320"/>
        </w:tabs>
        <w:ind w:left="4320" w:hanging="360"/>
      </w:pPr>
      <w:rPr>
        <w:rFonts w:ascii="Arial" w:hAnsi="Arial" w:hint="default"/>
      </w:rPr>
    </w:lvl>
    <w:lvl w:ilvl="6" w:tplc="2E7E0968" w:tentative="1">
      <w:start w:val="1"/>
      <w:numFmt w:val="bullet"/>
      <w:lvlText w:val="▪"/>
      <w:lvlJc w:val="left"/>
      <w:pPr>
        <w:tabs>
          <w:tab w:val="num" w:pos="5040"/>
        </w:tabs>
        <w:ind w:left="5040" w:hanging="360"/>
      </w:pPr>
      <w:rPr>
        <w:rFonts w:ascii="Arial" w:hAnsi="Arial" w:hint="default"/>
      </w:rPr>
    </w:lvl>
    <w:lvl w:ilvl="7" w:tplc="1422D226" w:tentative="1">
      <w:start w:val="1"/>
      <w:numFmt w:val="bullet"/>
      <w:lvlText w:val="▪"/>
      <w:lvlJc w:val="left"/>
      <w:pPr>
        <w:tabs>
          <w:tab w:val="num" w:pos="5760"/>
        </w:tabs>
        <w:ind w:left="5760" w:hanging="360"/>
      </w:pPr>
      <w:rPr>
        <w:rFonts w:ascii="Arial" w:hAnsi="Arial" w:hint="default"/>
      </w:rPr>
    </w:lvl>
    <w:lvl w:ilvl="8" w:tplc="B1B4BBA2" w:tentative="1">
      <w:start w:val="1"/>
      <w:numFmt w:val="bullet"/>
      <w:lvlText w:val="▪"/>
      <w:lvlJc w:val="left"/>
      <w:pPr>
        <w:tabs>
          <w:tab w:val="num" w:pos="6480"/>
        </w:tabs>
        <w:ind w:left="6480" w:hanging="360"/>
      </w:pPr>
      <w:rPr>
        <w:rFonts w:ascii="Arial" w:hAnsi="Arial" w:hint="default"/>
      </w:rPr>
    </w:lvl>
  </w:abstractNum>
  <w:abstractNum w:abstractNumId="11">
    <w:nsid w:val="4978446A"/>
    <w:multiLevelType w:val="hybridMultilevel"/>
    <w:tmpl w:val="91CCA334"/>
    <w:lvl w:ilvl="0" w:tplc="C1CE9C2C">
      <w:start w:val="5"/>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6B671C"/>
    <w:multiLevelType w:val="hybridMultilevel"/>
    <w:tmpl w:val="C83057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E6869F0"/>
    <w:multiLevelType w:val="multilevel"/>
    <w:tmpl w:val="D400A9C6"/>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nsid w:val="753079BA"/>
    <w:multiLevelType w:val="hybridMultilevel"/>
    <w:tmpl w:val="9F68CA5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763532E9"/>
    <w:multiLevelType w:val="hybridMultilevel"/>
    <w:tmpl w:val="96C235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6DA5451"/>
    <w:multiLevelType w:val="hybridMultilevel"/>
    <w:tmpl w:val="E61C5C3C"/>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7">
    <w:nsid w:val="783C5BA4"/>
    <w:multiLevelType w:val="hybridMultilevel"/>
    <w:tmpl w:val="D6726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988319A"/>
    <w:multiLevelType w:val="hybridMultilevel"/>
    <w:tmpl w:val="568A556A"/>
    <w:lvl w:ilvl="0" w:tplc="308E015E">
      <w:start w:val="1"/>
      <w:numFmt w:val="bullet"/>
      <w:lvlText w:val="▪"/>
      <w:lvlJc w:val="left"/>
      <w:pPr>
        <w:tabs>
          <w:tab w:val="num" w:pos="720"/>
        </w:tabs>
        <w:ind w:left="720" w:hanging="360"/>
      </w:pPr>
      <w:rPr>
        <w:rFonts w:ascii="Arial" w:hAnsi="Arial" w:hint="default"/>
      </w:rPr>
    </w:lvl>
    <w:lvl w:ilvl="1" w:tplc="BC0C9DB0" w:tentative="1">
      <w:start w:val="1"/>
      <w:numFmt w:val="bullet"/>
      <w:lvlText w:val="▪"/>
      <w:lvlJc w:val="left"/>
      <w:pPr>
        <w:tabs>
          <w:tab w:val="num" w:pos="1440"/>
        </w:tabs>
        <w:ind w:left="1440" w:hanging="360"/>
      </w:pPr>
      <w:rPr>
        <w:rFonts w:ascii="Arial" w:hAnsi="Arial" w:hint="default"/>
      </w:rPr>
    </w:lvl>
    <w:lvl w:ilvl="2" w:tplc="DF289930" w:tentative="1">
      <w:start w:val="1"/>
      <w:numFmt w:val="bullet"/>
      <w:lvlText w:val="▪"/>
      <w:lvlJc w:val="left"/>
      <w:pPr>
        <w:tabs>
          <w:tab w:val="num" w:pos="2160"/>
        </w:tabs>
        <w:ind w:left="2160" w:hanging="360"/>
      </w:pPr>
      <w:rPr>
        <w:rFonts w:ascii="Arial" w:hAnsi="Arial" w:hint="default"/>
      </w:rPr>
    </w:lvl>
    <w:lvl w:ilvl="3" w:tplc="736C7416" w:tentative="1">
      <w:start w:val="1"/>
      <w:numFmt w:val="bullet"/>
      <w:lvlText w:val="▪"/>
      <w:lvlJc w:val="left"/>
      <w:pPr>
        <w:tabs>
          <w:tab w:val="num" w:pos="2880"/>
        </w:tabs>
        <w:ind w:left="2880" w:hanging="360"/>
      </w:pPr>
      <w:rPr>
        <w:rFonts w:ascii="Arial" w:hAnsi="Arial" w:hint="default"/>
      </w:rPr>
    </w:lvl>
    <w:lvl w:ilvl="4" w:tplc="CE985C50" w:tentative="1">
      <w:start w:val="1"/>
      <w:numFmt w:val="bullet"/>
      <w:lvlText w:val="▪"/>
      <w:lvlJc w:val="left"/>
      <w:pPr>
        <w:tabs>
          <w:tab w:val="num" w:pos="3600"/>
        </w:tabs>
        <w:ind w:left="3600" w:hanging="360"/>
      </w:pPr>
      <w:rPr>
        <w:rFonts w:ascii="Arial" w:hAnsi="Arial" w:hint="default"/>
      </w:rPr>
    </w:lvl>
    <w:lvl w:ilvl="5" w:tplc="D6808F28" w:tentative="1">
      <w:start w:val="1"/>
      <w:numFmt w:val="bullet"/>
      <w:lvlText w:val="▪"/>
      <w:lvlJc w:val="left"/>
      <w:pPr>
        <w:tabs>
          <w:tab w:val="num" w:pos="4320"/>
        </w:tabs>
        <w:ind w:left="4320" w:hanging="360"/>
      </w:pPr>
      <w:rPr>
        <w:rFonts w:ascii="Arial" w:hAnsi="Arial" w:hint="default"/>
      </w:rPr>
    </w:lvl>
    <w:lvl w:ilvl="6" w:tplc="968E71B0" w:tentative="1">
      <w:start w:val="1"/>
      <w:numFmt w:val="bullet"/>
      <w:lvlText w:val="▪"/>
      <w:lvlJc w:val="left"/>
      <w:pPr>
        <w:tabs>
          <w:tab w:val="num" w:pos="5040"/>
        </w:tabs>
        <w:ind w:left="5040" w:hanging="360"/>
      </w:pPr>
      <w:rPr>
        <w:rFonts w:ascii="Arial" w:hAnsi="Arial" w:hint="default"/>
      </w:rPr>
    </w:lvl>
    <w:lvl w:ilvl="7" w:tplc="04FEE87A" w:tentative="1">
      <w:start w:val="1"/>
      <w:numFmt w:val="bullet"/>
      <w:lvlText w:val="▪"/>
      <w:lvlJc w:val="left"/>
      <w:pPr>
        <w:tabs>
          <w:tab w:val="num" w:pos="5760"/>
        </w:tabs>
        <w:ind w:left="5760" w:hanging="360"/>
      </w:pPr>
      <w:rPr>
        <w:rFonts w:ascii="Arial" w:hAnsi="Arial" w:hint="default"/>
      </w:rPr>
    </w:lvl>
    <w:lvl w:ilvl="8" w:tplc="503C807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9"/>
  </w:num>
  <w:num w:numId="3">
    <w:abstractNumId w:val="6"/>
  </w:num>
  <w:num w:numId="4">
    <w:abstractNumId w:val="4"/>
  </w:num>
  <w:num w:numId="5">
    <w:abstractNumId w:val="15"/>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3"/>
  </w:num>
  <w:num w:numId="12">
    <w:abstractNumId w:val="0"/>
  </w:num>
  <w:num w:numId="13">
    <w:abstractNumId w:val="16"/>
  </w:num>
  <w:num w:numId="14">
    <w:abstractNumId w:val="12"/>
  </w:num>
  <w:num w:numId="15">
    <w:abstractNumId w:val="14"/>
  </w:num>
  <w:num w:numId="16">
    <w:abstractNumId w:val="7"/>
  </w:num>
  <w:num w:numId="17">
    <w:abstractNumId w:val="2"/>
  </w:num>
  <w:num w:numId="18">
    <w:abstractNumId w:val="10"/>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878"/>
    <w:rsid w:val="00003A81"/>
    <w:rsid w:val="0000464E"/>
    <w:rsid w:val="0002436F"/>
    <w:rsid w:val="000279FD"/>
    <w:rsid w:val="00032153"/>
    <w:rsid w:val="00033A0C"/>
    <w:rsid w:val="00034CD3"/>
    <w:rsid w:val="00040CC6"/>
    <w:rsid w:val="00064394"/>
    <w:rsid w:val="00065D29"/>
    <w:rsid w:val="00067693"/>
    <w:rsid w:val="00090171"/>
    <w:rsid w:val="0009380D"/>
    <w:rsid w:val="00095D24"/>
    <w:rsid w:val="000A5C50"/>
    <w:rsid w:val="000B53A0"/>
    <w:rsid w:val="000B6FB5"/>
    <w:rsid w:val="000B7A7F"/>
    <w:rsid w:val="000C3850"/>
    <w:rsid w:val="000D1C7D"/>
    <w:rsid w:val="000D2A8A"/>
    <w:rsid w:val="000E2D66"/>
    <w:rsid w:val="000F43F8"/>
    <w:rsid w:val="000F55FF"/>
    <w:rsid w:val="000F641E"/>
    <w:rsid w:val="00110072"/>
    <w:rsid w:val="00111D34"/>
    <w:rsid w:val="001129FA"/>
    <w:rsid w:val="0012465E"/>
    <w:rsid w:val="001449A1"/>
    <w:rsid w:val="0014531A"/>
    <w:rsid w:val="00153CFC"/>
    <w:rsid w:val="001624B2"/>
    <w:rsid w:val="00171ED0"/>
    <w:rsid w:val="001926B5"/>
    <w:rsid w:val="00195FC8"/>
    <w:rsid w:val="001A62F5"/>
    <w:rsid w:val="001A6CE8"/>
    <w:rsid w:val="001A7065"/>
    <w:rsid w:val="001B0416"/>
    <w:rsid w:val="001B29E2"/>
    <w:rsid w:val="001B5DDD"/>
    <w:rsid w:val="001C1E36"/>
    <w:rsid w:val="001C4A21"/>
    <w:rsid w:val="001D1776"/>
    <w:rsid w:val="001D6D45"/>
    <w:rsid w:val="001E1FC6"/>
    <w:rsid w:val="001F5D19"/>
    <w:rsid w:val="002019FC"/>
    <w:rsid w:val="00207131"/>
    <w:rsid w:val="002120FC"/>
    <w:rsid w:val="00227D75"/>
    <w:rsid w:val="0023152C"/>
    <w:rsid w:val="002316A9"/>
    <w:rsid w:val="00234B60"/>
    <w:rsid w:val="0024440F"/>
    <w:rsid w:val="00244C52"/>
    <w:rsid w:val="00294B3E"/>
    <w:rsid w:val="00297319"/>
    <w:rsid w:val="002A03E3"/>
    <w:rsid w:val="002A4B27"/>
    <w:rsid w:val="002A7794"/>
    <w:rsid w:val="002B1F37"/>
    <w:rsid w:val="002B683F"/>
    <w:rsid w:val="002D00FC"/>
    <w:rsid w:val="002D714E"/>
    <w:rsid w:val="002F7F27"/>
    <w:rsid w:val="00311025"/>
    <w:rsid w:val="003126F4"/>
    <w:rsid w:val="003171B2"/>
    <w:rsid w:val="0032151B"/>
    <w:rsid w:val="00331D18"/>
    <w:rsid w:val="00340163"/>
    <w:rsid w:val="003575D8"/>
    <w:rsid w:val="003612EA"/>
    <w:rsid w:val="00362F0D"/>
    <w:rsid w:val="00366B05"/>
    <w:rsid w:val="00372229"/>
    <w:rsid w:val="003840E9"/>
    <w:rsid w:val="00385667"/>
    <w:rsid w:val="00393FAB"/>
    <w:rsid w:val="003A455A"/>
    <w:rsid w:val="003B0065"/>
    <w:rsid w:val="003B5312"/>
    <w:rsid w:val="003B5A1E"/>
    <w:rsid w:val="003C3190"/>
    <w:rsid w:val="003D2A24"/>
    <w:rsid w:val="003D42D8"/>
    <w:rsid w:val="003E07A5"/>
    <w:rsid w:val="003E0C6D"/>
    <w:rsid w:val="003F44E6"/>
    <w:rsid w:val="0040368D"/>
    <w:rsid w:val="00403949"/>
    <w:rsid w:val="00421274"/>
    <w:rsid w:val="004217A4"/>
    <w:rsid w:val="00424927"/>
    <w:rsid w:val="00425D78"/>
    <w:rsid w:val="004303AE"/>
    <w:rsid w:val="0043630A"/>
    <w:rsid w:val="00436C25"/>
    <w:rsid w:val="00437C92"/>
    <w:rsid w:val="00441A3C"/>
    <w:rsid w:val="0046195A"/>
    <w:rsid w:val="00461A30"/>
    <w:rsid w:val="004654B9"/>
    <w:rsid w:val="0046714B"/>
    <w:rsid w:val="0047111C"/>
    <w:rsid w:val="00487BED"/>
    <w:rsid w:val="004C6C99"/>
    <w:rsid w:val="004D4482"/>
    <w:rsid w:val="004F2B3E"/>
    <w:rsid w:val="004F5F59"/>
    <w:rsid w:val="0050518E"/>
    <w:rsid w:val="00515B19"/>
    <w:rsid w:val="0051686B"/>
    <w:rsid w:val="005478A7"/>
    <w:rsid w:val="00571FFB"/>
    <w:rsid w:val="00577A4C"/>
    <w:rsid w:val="005849EC"/>
    <w:rsid w:val="005908D1"/>
    <w:rsid w:val="005B3696"/>
    <w:rsid w:val="005B546C"/>
    <w:rsid w:val="005C2DD1"/>
    <w:rsid w:val="005C6107"/>
    <w:rsid w:val="005D4C3D"/>
    <w:rsid w:val="005D756B"/>
    <w:rsid w:val="005F029C"/>
    <w:rsid w:val="00614926"/>
    <w:rsid w:val="006151C5"/>
    <w:rsid w:val="0063065C"/>
    <w:rsid w:val="00653D45"/>
    <w:rsid w:val="00656E98"/>
    <w:rsid w:val="00660C55"/>
    <w:rsid w:val="00660CDA"/>
    <w:rsid w:val="00664DF3"/>
    <w:rsid w:val="00680F84"/>
    <w:rsid w:val="00685138"/>
    <w:rsid w:val="006852C5"/>
    <w:rsid w:val="00695458"/>
    <w:rsid w:val="006B188E"/>
    <w:rsid w:val="006B4C0A"/>
    <w:rsid w:val="006B6047"/>
    <w:rsid w:val="006C11B1"/>
    <w:rsid w:val="006C3419"/>
    <w:rsid w:val="006C650A"/>
    <w:rsid w:val="006D11ED"/>
    <w:rsid w:val="006F0DD4"/>
    <w:rsid w:val="0070208E"/>
    <w:rsid w:val="007057D2"/>
    <w:rsid w:val="007105C1"/>
    <w:rsid w:val="00710E19"/>
    <w:rsid w:val="00714F63"/>
    <w:rsid w:val="007157B9"/>
    <w:rsid w:val="007223A5"/>
    <w:rsid w:val="00723DB0"/>
    <w:rsid w:val="0072526D"/>
    <w:rsid w:val="00725831"/>
    <w:rsid w:val="007267A7"/>
    <w:rsid w:val="00734165"/>
    <w:rsid w:val="00746D34"/>
    <w:rsid w:val="00761D9C"/>
    <w:rsid w:val="00762465"/>
    <w:rsid w:val="007766C2"/>
    <w:rsid w:val="007828EA"/>
    <w:rsid w:val="00783040"/>
    <w:rsid w:val="0078577D"/>
    <w:rsid w:val="00787C2C"/>
    <w:rsid w:val="00791534"/>
    <w:rsid w:val="00795ABD"/>
    <w:rsid w:val="007A7A83"/>
    <w:rsid w:val="007A7B2D"/>
    <w:rsid w:val="007B2952"/>
    <w:rsid w:val="007D14A8"/>
    <w:rsid w:val="007D4C77"/>
    <w:rsid w:val="007E38B3"/>
    <w:rsid w:val="007E4AFC"/>
    <w:rsid w:val="007E6486"/>
    <w:rsid w:val="007F5CA2"/>
    <w:rsid w:val="00801189"/>
    <w:rsid w:val="00804D43"/>
    <w:rsid w:val="00820B76"/>
    <w:rsid w:val="00830AA8"/>
    <w:rsid w:val="00847D11"/>
    <w:rsid w:val="008645AF"/>
    <w:rsid w:val="00865E49"/>
    <w:rsid w:val="00867A63"/>
    <w:rsid w:val="00867BC3"/>
    <w:rsid w:val="00870805"/>
    <w:rsid w:val="0088469D"/>
    <w:rsid w:val="00891C01"/>
    <w:rsid w:val="00895091"/>
    <w:rsid w:val="008A0DFD"/>
    <w:rsid w:val="008A52F6"/>
    <w:rsid w:val="008B71C3"/>
    <w:rsid w:val="008C0456"/>
    <w:rsid w:val="008D2F83"/>
    <w:rsid w:val="008E3DDC"/>
    <w:rsid w:val="008E7DF2"/>
    <w:rsid w:val="008F4565"/>
    <w:rsid w:val="008F4E01"/>
    <w:rsid w:val="008F61D1"/>
    <w:rsid w:val="00905A8F"/>
    <w:rsid w:val="00911425"/>
    <w:rsid w:val="0092443E"/>
    <w:rsid w:val="00926112"/>
    <w:rsid w:val="0092735F"/>
    <w:rsid w:val="009276C8"/>
    <w:rsid w:val="00930BF5"/>
    <w:rsid w:val="00931E22"/>
    <w:rsid w:val="00941F77"/>
    <w:rsid w:val="00962BEE"/>
    <w:rsid w:val="0096358A"/>
    <w:rsid w:val="009638EE"/>
    <w:rsid w:val="0096723D"/>
    <w:rsid w:val="00982607"/>
    <w:rsid w:val="009A331A"/>
    <w:rsid w:val="009A407F"/>
    <w:rsid w:val="009A7286"/>
    <w:rsid w:val="009B307E"/>
    <w:rsid w:val="009B31EA"/>
    <w:rsid w:val="009B5257"/>
    <w:rsid w:val="009C0834"/>
    <w:rsid w:val="009C454A"/>
    <w:rsid w:val="009D02B3"/>
    <w:rsid w:val="009D1590"/>
    <w:rsid w:val="009E2C49"/>
    <w:rsid w:val="009E73BE"/>
    <w:rsid w:val="009F45E8"/>
    <w:rsid w:val="00A018D1"/>
    <w:rsid w:val="00A07648"/>
    <w:rsid w:val="00A144C8"/>
    <w:rsid w:val="00A15D26"/>
    <w:rsid w:val="00A1714C"/>
    <w:rsid w:val="00A36213"/>
    <w:rsid w:val="00A362BF"/>
    <w:rsid w:val="00A85154"/>
    <w:rsid w:val="00A86AB8"/>
    <w:rsid w:val="00A96D9F"/>
    <w:rsid w:val="00AA2B68"/>
    <w:rsid w:val="00AA3D10"/>
    <w:rsid w:val="00AA4C3F"/>
    <w:rsid w:val="00AB110F"/>
    <w:rsid w:val="00AC1F76"/>
    <w:rsid w:val="00AD54DC"/>
    <w:rsid w:val="00AF485A"/>
    <w:rsid w:val="00B126B2"/>
    <w:rsid w:val="00B14028"/>
    <w:rsid w:val="00B23363"/>
    <w:rsid w:val="00B23790"/>
    <w:rsid w:val="00B4039A"/>
    <w:rsid w:val="00B44DF6"/>
    <w:rsid w:val="00B50138"/>
    <w:rsid w:val="00B54105"/>
    <w:rsid w:val="00B82B4B"/>
    <w:rsid w:val="00B94121"/>
    <w:rsid w:val="00BA2FA7"/>
    <w:rsid w:val="00BA4D4C"/>
    <w:rsid w:val="00BC7A7E"/>
    <w:rsid w:val="00BD002C"/>
    <w:rsid w:val="00BD0D2E"/>
    <w:rsid w:val="00BE3677"/>
    <w:rsid w:val="00BE4888"/>
    <w:rsid w:val="00BF0C3F"/>
    <w:rsid w:val="00BF31DE"/>
    <w:rsid w:val="00BF5E26"/>
    <w:rsid w:val="00BF796C"/>
    <w:rsid w:val="00C01E08"/>
    <w:rsid w:val="00C03581"/>
    <w:rsid w:val="00C17324"/>
    <w:rsid w:val="00C17878"/>
    <w:rsid w:val="00C25C8F"/>
    <w:rsid w:val="00C264CC"/>
    <w:rsid w:val="00C30AC4"/>
    <w:rsid w:val="00C30FF0"/>
    <w:rsid w:val="00C34B37"/>
    <w:rsid w:val="00C37F84"/>
    <w:rsid w:val="00C52310"/>
    <w:rsid w:val="00C56C12"/>
    <w:rsid w:val="00C67F21"/>
    <w:rsid w:val="00C7243C"/>
    <w:rsid w:val="00C80F94"/>
    <w:rsid w:val="00C82C22"/>
    <w:rsid w:val="00C94574"/>
    <w:rsid w:val="00C97F11"/>
    <w:rsid w:val="00C97FDE"/>
    <w:rsid w:val="00CA189F"/>
    <w:rsid w:val="00CA43A9"/>
    <w:rsid w:val="00CB23F9"/>
    <w:rsid w:val="00CB4F00"/>
    <w:rsid w:val="00CD365A"/>
    <w:rsid w:val="00CD399E"/>
    <w:rsid w:val="00CE3DD8"/>
    <w:rsid w:val="00CE4610"/>
    <w:rsid w:val="00CE6866"/>
    <w:rsid w:val="00CF1F94"/>
    <w:rsid w:val="00CF24E3"/>
    <w:rsid w:val="00D031B8"/>
    <w:rsid w:val="00D04D3E"/>
    <w:rsid w:val="00D10321"/>
    <w:rsid w:val="00D12152"/>
    <w:rsid w:val="00D30354"/>
    <w:rsid w:val="00D33F8C"/>
    <w:rsid w:val="00D3469F"/>
    <w:rsid w:val="00D462C5"/>
    <w:rsid w:val="00D60284"/>
    <w:rsid w:val="00D66D50"/>
    <w:rsid w:val="00D7442A"/>
    <w:rsid w:val="00D761DF"/>
    <w:rsid w:val="00D77B3B"/>
    <w:rsid w:val="00D82DB1"/>
    <w:rsid w:val="00D86FEF"/>
    <w:rsid w:val="00D90DB0"/>
    <w:rsid w:val="00DA0690"/>
    <w:rsid w:val="00DC193C"/>
    <w:rsid w:val="00DC54AC"/>
    <w:rsid w:val="00DF65F2"/>
    <w:rsid w:val="00E056B0"/>
    <w:rsid w:val="00E06604"/>
    <w:rsid w:val="00E128CC"/>
    <w:rsid w:val="00E17942"/>
    <w:rsid w:val="00E21123"/>
    <w:rsid w:val="00E31CF6"/>
    <w:rsid w:val="00E31FB9"/>
    <w:rsid w:val="00E34471"/>
    <w:rsid w:val="00E3490F"/>
    <w:rsid w:val="00E3696B"/>
    <w:rsid w:val="00E37715"/>
    <w:rsid w:val="00E4274C"/>
    <w:rsid w:val="00E53BFB"/>
    <w:rsid w:val="00E563A1"/>
    <w:rsid w:val="00E57CF8"/>
    <w:rsid w:val="00E72C90"/>
    <w:rsid w:val="00E72FFC"/>
    <w:rsid w:val="00E76F13"/>
    <w:rsid w:val="00E908FE"/>
    <w:rsid w:val="00E91279"/>
    <w:rsid w:val="00E91B1A"/>
    <w:rsid w:val="00E940A5"/>
    <w:rsid w:val="00E9649D"/>
    <w:rsid w:val="00EA4D81"/>
    <w:rsid w:val="00EA53ED"/>
    <w:rsid w:val="00EB566C"/>
    <w:rsid w:val="00EB6671"/>
    <w:rsid w:val="00EC5AFA"/>
    <w:rsid w:val="00ED37EE"/>
    <w:rsid w:val="00ED51DE"/>
    <w:rsid w:val="00EE2908"/>
    <w:rsid w:val="00EE668C"/>
    <w:rsid w:val="00EE7721"/>
    <w:rsid w:val="00EF68EA"/>
    <w:rsid w:val="00F00D94"/>
    <w:rsid w:val="00F03675"/>
    <w:rsid w:val="00F13661"/>
    <w:rsid w:val="00F1571D"/>
    <w:rsid w:val="00F173DE"/>
    <w:rsid w:val="00F17F6B"/>
    <w:rsid w:val="00F203D7"/>
    <w:rsid w:val="00F267FA"/>
    <w:rsid w:val="00F27B89"/>
    <w:rsid w:val="00F453B0"/>
    <w:rsid w:val="00F46B2A"/>
    <w:rsid w:val="00F52A7B"/>
    <w:rsid w:val="00F676C4"/>
    <w:rsid w:val="00F70202"/>
    <w:rsid w:val="00F72AEB"/>
    <w:rsid w:val="00F734E5"/>
    <w:rsid w:val="00FC327E"/>
    <w:rsid w:val="00FC4ACA"/>
    <w:rsid w:val="00FE17E2"/>
    <w:rsid w:val="00FE1ADA"/>
    <w:rsid w:val="00FF11FF"/>
    <w:rsid w:val="00FF2069"/>
    <w:rsid w:val="00FF4B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453B0"/>
    <w:rPr>
      <w:color w:val="0000FF"/>
      <w:u w:val="single"/>
    </w:rPr>
  </w:style>
  <w:style w:type="paragraph" w:styleId="Glava">
    <w:name w:val="header"/>
    <w:basedOn w:val="Navaden"/>
    <w:link w:val="GlavaZnak"/>
    <w:uiPriority w:val="99"/>
    <w:unhideWhenUsed/>
    <w:rsid w:val="00B44DF6"/>
    <w:pPr>
      <w:tabs>
        <w:tab w:val="center" w:pos="4536"/>
        <w:tab w:val="right" w:pos="9072"/>
      </w:tabs>
      <w:spacing w:after="0" w:line="240" w:lineRule="auto"/>
    </w:pPr>
  </w:style>
  <w:style w:type="character" w:customStyle="1" w:styleId="GlavaZnak">
    <w:name w:val="Glava Znak"/>
    <w:basedOn w:val="Privzetapisavaodstavka"/>
    <w:link w:val="Glava"/>
    <w:uiPriority w:val="99"/>
    <w:rsid w:val="00B44DF6"/>
  </w:style>
  <w:style w:type="paragraph" w:styleId="Noga">
    <w:name w:val="footer"/>
    <w:basedOn w:val="Navaden"/>
    <w:link w:val="NogaZnak"/>
    <w:uiPriority w:val="99"/>
    <w:unhideWhenUsed/>
    <w:rsid w:val="00B44DF6"/>
    <w:pPr>
      <w:tabs>
        <w:tab w:val="center" w:pos="4536"/>
        <w:tab w:val="right" w:pos="9072"/>
      </w:tabs>
      <w:spacing w:after="0" w:line="240" w:lineRule="auto"/>
    </w:pPr>
  </w:style>
  <w:style w:type="character" w:customStyle="1" w:styleId="NogaZnak">
    <w:name w:val="Noga Znak"/>
    <w:basedOn w:val="Privzetapisavaodstavka"/>
    <w:link w:val="Noga"/>
    <w:uiPriority w:val="99"/>
    <w:rsid w:val="00B44DF6"/>
  </w:style>
  <w:style w:type="paragraph" w:styleId="Odstavekseznama">
    <w:name w:val="List Paragraph"/>
    <w:basedOn w:val="Navaden"/>
    <w:uiPriority w:val="34"/>
    <w:qFormat/>
    <w:rsid w:val="001A6CE8"/>
    <w:pPr>
      <w:ind w:left="720"/>
      <w:contextualSpacing/>
    </w:pPr>
  </w:style>
  <w:style w:type="character" w:styleId="Besediloograde">
    <w:name w:val="Placeholder Text"/>
    <w:basedOn w:val="Privzetapisavaodstavka"/>
    <w:uiPriority w:val="99"/>
    <w:semiHidden/>
    <w:rsid w:val="00680F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453B0"/>
    <w:rPr>
      <w:color w:val="0000FF"/>
      <w:u w:val="single"/>
    </w:rPr>
  </w:style>
  <w:style w:type="paragraph" w:styleId="Glava">
    <w:name w:val="header"/>
    <w:basedOn w:val="Navaden"/>
    <w:link w:val="GlavaZnak"/>
    <w:uiPriority w:val="99"/>
    <w:unhideWhenUsed/>
    <w:rsid w:val="00B44DF6"/>
    <w:pPr>
      <w:tabs>
        <w:tab w:val="center" w:pos="4536"/>
        <w:tab w:val="right" w:pos="9072"/>
      </w:tabs>
      <w:spacing w:after="0" w:line="240" w:lineRule="auto"/>
    </w:pPr>
  </w:style>
  <w:style w:type="character" w:customStyle="1" w:styleId="GlavaZnak">
    <w:name w:val="Glava Znak"/>
    <w:basedOn w:val="Privzetapisavaodstavka"/>
    <w:link w:val="Glava"/>
    <w:uiPriority w:val="99"/>
    <w:rsid w:val="00B44DF6"/>
  </w:style>
  <w:style w:type="paragraph" w:styleId="Noga">
    <w:name w:val="footer"/>
    <w:basedOn w:val="Navaden"/>
    <w:link w:val="NogaZnak"/>
    <w:uiPriority w:val="99"/>
    <w:unhideWhenUsed/>
    <w:rsid w:val="00B44DF6"/>
    <w:pPr>
      <w:tabs>
        <w:tab w:val="center" w:pos="4536"/>
        <w:tab w:val="right" w:pos="9072"/>
      </w:tabs>
      <w:spacing w:after="0" w:line="240" w:lineRule="auto"/>
    </w:pPr>
  </w:style>
  <w:style w:type="character" w:customStyle="1" w:styleId="NogaZnak">
    <w:name w:val="Noga Znak"/>
    <w:basedOn w:val="Privzetapisavaodstavka"/>
    <w:link w:val="Noga"/>
    <w:uiPriority w:val="99"/>
    <w:rsid w:val="00B44DF6"/>
  </w:style>
  <w:style w:type="paragraph" w:styleId="Odstavekseznama">
    <w:name w:val="List Paragraph"/>
    <w:basedOn w:val="Navaden"/>
    <w:uiPriority w:val="34"/>
    <w:qFormat/>
    <w:rsid w:val="001A6CE8"/>
    <w:pPr>
      <w:ind w:left="720"/>
      <w:contextualSpacing/>
    </w:pPr>
  </w:style>
  <w:style w:type="character" w:styleId="Besediloograde">
    <w:name w:val="Placeholder Text"/>
    <w:basedOn w:val="Privzetapisavaodstavka"/>
    <w:uiPriority w:val="99"/>
    <w:semiHidden/>
    <w:rsid w:val="00680F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262">
      <w:bodyDiv w:val="1"/>
      <w:marLeft w:val="0"/>
      <w:marRight w:val="0"/>
      <w:marTop w:val="0"/>
      <w:marBottom w:val="0"/>
      <w:divBdr>
        <w:top w:val="none" w:sz="0" w:space="0" w:color="auto"/>
        <w:left w:val="none" w:sz="0" w:space="0" w:color="auto"/>
        <w:bottom w:val="none" w:sz="0" w:space="0" w:color="auto"/>
        <w:right w:val="none" w:sz="0" w:space="0" w:color="auto"/>
      </w:divBdr>
      <w:divsChild>
        <w:div w:id="75057582">
          <w:marLeft w:val="0"/>
          <w:marRight w:val="0"/>
          <w:marTop w:val="0"/>
          <w:marBottom w:val="0"/>
          <w:divBdr>
            <w:top w:val="none" w:sz="0" w:space="0" w:color="auto"/>
            <w:left w:val="none" w:sz="0" w:space="0" w:color="auto"/>
            <w:bottom w:val="none" w:sz="0" w:space="0" w:color="auto"/>
            <w:right w:val="none" w:sz="0" w:space="0" w:color="auto"/>
          </w:divBdr>
        </w:div>
        <w:div w:id="728653668">
          <w:marLeft w:val="0"/>
          <w:marRight w:val="0"/>
          <w:marTop w:val="0"/>
          <w:marBottom w:val="0"/>
          <w:divBdr>
            <w:top w:val="none" w:sz="0" w:space="0" w:color="auto"/>
            <w:left w:val="none" w:sz="0" w:space="0" w:color="auto"/>
            <w:bottom w:val="none" w:sz="0" w:space="0" w:color="auto"/>
            <w:right w:val="none" w:sz="0" w:space="0" w:color="auto"/>
          </w:divBdr>
        </w:div>
        <w:div w:id="762260219">
          <w:marLeft w:val="0"/>
          <w:marRight w:val="0"/>
          <w:marTop w:val="0"/>
          <w:marBottom w:val="0"/>
          <w:divBdr>
            <w:top w:val="none" w:sz="0" w:space="0" w:color="auto"/>
            <w:left w:val="none" w:sz="0" w:space="0" w:color="auto"/>
            <w:bottom w:val="none" w:sz="0" w:space="0" w:color="auto"/>
            <w:right w:val="none" w:sz="0" w:space="0" w:color="auto"/>
          </w:divBdr>
        </w:div>
      </w:divsChild>
    </w:div>
    <w:div w:id="21588964">
      <w:bodyDiv w:val="1"/>
      <w:marLeft w:val="0"/>
      <w:marRight w:val="0"/>
      <w:marTop w:val="0"/>
      <w:marBottom w:val="0"/>
      <w:divBdr>
        <w:top w:val="none" w:sz="0" w:space="0" w:color="auto"/>
        <w:left w:val="none" w:sz="0" w:space="0" w:color="auto"/>
        <w:bottom w:val="none" w:sz="0" w:space="0" w:color="auto"/>
        <w:right w:val="none" w:sz="0" w:space="0" w:color="auto"/>
      </w:divBdr>
      <w:divsChild>
        <w:div w:id="702557157">
          <w:marLeft w:val="432"/>
          <w:marRight w:val="0"/>
          <w:marTop w:val="360"/>
          <w:marBottom w:val="0"/>
          <w:divBdr>
            <w:top w:val="none" w:sz="0" w:space="0" w:color="auto"/>
            <w:left w:val="none" w:sz="0" w:space="0" w:color="auto"/>
            <w:bottom w:val="none" w:sz="0" w:space="0" w:color="auto"/>
            <w:right w:val="none" w:sz="0" w:space="0" w:color="auto"/>
          </w:divBdr>
        </w:div>
        <w:div w:id="1236823063">
          <w:marLeft w:val="432"/>
          <w:marRight w:val="0"/>
          <w:marTop w:val="360"/>
          <w:marBottom w:val="0"/>
          <w:divBdr>
            <w:top w:val="none" w:sz="0" w:space="0" w:color="auto"/>
            <w:left w:val="none" w:sz="0" w:space="0" w:color="auto"/>
            <w:bottom w:val="none" w:sz="0" w:space="0" w:color="auto"/>
            <w:right w:val="none" w:sz="0" w:space="0" w:color="auto"/>
          </w:divBdr>
        </w:div>
        <w:div w:id="759913309">
          <w:marLeft w:val="432"/>
          <w:marRight w:val="0"/>
          <w:marTop w:val="360"/>
          <w:marBottom w:val="0"/>
          <w:divBdr>
            <w:top w:val="none" w:sz="0" w:space="0" w:color="auto"/>
            <w:left w:val="none" w:sz="0" w:space="0" w:color="auto"/>
            <w:bottom w:val="none" w:sz="0" w:space="0" w:color="auto"/>
            <w:right w:val="none" w:sz="0" w:space="0" w:color="auto"/>
          </w:divBdr>
        </w:div>
        <w:div w:id="1540128086">
          <w:marLeft w:val="432"/>
          <w:marRight w:val="0"/>
          <w:marTop w:val="360"/>
          <w:marBottom w:val="0"/>
          <w:divBdr>
            <w:top w:val="none" w:sz="0" w:space="0" w:color="auto"/>
            <w:left w:val="none" w:sz="0" w:space="0" w:color="auto"/>
            <w:bottom w:val="none" w:sz="0" w:space="0" w:color="auto"/>
            <w:right w:val="none" w:sz="0" w:space="0" w:color="auto"/>
          </w:divBdr>
        </w:div>
      </w:divsChild>
    </w:div>
    <w:div w:id="27142398">
      <w:bodyDiv w:val="1"/>
      <w:marLeft w:val="0"/>
      <w:marRight w:val="0"/>
      <w:marTop w:val="0"/>
      <w:marBottom w:val="0"/>
      <w:divBdr>
        <w:top w:val="none" w:sz="0" w:space="0" w:color="auto"/>
        <w:left w:val="none" w:sz="0" w:space="0" w:color="auto"/>
        <w:bottom w:val="none" w:sz="0" w:space="0" w:color="auto"/>
        <w:right w:val="none" w:sz="0" w:space="0" w:color="auto"/>
      </w:divBdr>
    </w:div>
    <w:div w:id="56707382">
      <w:bodyDiv w:val="1"/>
      <w:marLeft w:val="0"/>
      <w:marRight w:val="0"/>
      <w:marTop w:val="0"/>
      <w:marBottom w:val="0"/>
      <w:divBdr>
        <w:top w:val="none" w:sz="0" w:space="0" w:color="auto"/>
        <w:left w:val="none" w:sz="0" w:space="0" w:color="auto"/>
        <w:bottom w:val="none" w:sz="0" w:space="0" w:color="auto"/>
        <w:right w:val="none" w:sz="0" w:space="0" w:color="auto"/>
      </w:divBdr>
      <w:divsChild>
        <w:div w:id="1753508047">
          <w:marLeft w:val="0"/>
          <w:marRight w:val="0"/>
          <w:marTop w:val="0"/>
          <w:marBottom w:val="0"/>
          <w:divBdr>
            <w:top w:val="none" w:sz="0" w:space="0" w:color="auto"/>
            <w:left w:val="none" w:sz="0" w:space="0" w:color="auto"/>
            <w:bottom w:val="none" w:sz="0" w:space="0" w:color="auto"/>
            <w:right w:val="none" w:sz="0" w:space="0" w:color="auto"/>
          </w:divBdr>
        </w:div>
        <w:div w:id="2134012223">
          <w:marLeft w:val="0"/>
          <w:marRight w:val="0"/>
          <w:marTop w:val="0"/>
          <w:marBottom w:val="0"/>
          <w:divBdr>
            <w:top w:val="none" w:sz="0" w:space="0" w:color="auto"/>
            <w:left w:val="none" w:sz="0" w:space="0" w:color="auto"/>
            <w:bottom w:val="none" w:sz="0" w:space="0" w:color="auto"/>
            <w:right w:val="none" w:sz="0" w:space="0" w:color="auto"/>
          </w:divBdr>
        </w:div>
        <w:div w:id="968826965">
          <w:marLeft w:val="0"/>
          <w:marRight w:val="0"/>
          <w:marTop w:val="0"/>
          <w:marBottom w:val="0"/>
          <w:divBdr>
            <w:top w:val="none" w:sz="0" w:space="0" w:color="auto"/>
            <w:left w:val="none" w:sz="0" w:space="0" w:color="auto"/>
            <w:bottom w:val="none" w:sz="0" w:space="0" w:color="auto"/>
            <w:right w:val="none" w:sz="0" w:space="0" w:color="auto"/>
          </w:divBdr>
        </w:div>
        <w:div w:id="1708721745">
          <w:marLeft w:val="0"/>
          <w:marRight w:val="0"/>
          <w:marTop w:val="0"/>
          <w:marBottom w:val="0"/>
          <w:divBdr>
            <w:top w:val="none" w:sz="0" w:space="0" w:color="auto"/>
            <w:left w:val="none" w:sz="0" w:space="0" w:color="auto"/>
            <w:bottom w:val="none" w:sz="0" w:space="0" w:color="auto"/>
            <w:right w:val="none" w:sz="0" w:space="0" w:color="auto"/>
          </w:divBdr>
        </w:div>
        <w:div w:id="1637220626">
          <w:marLeft w:val="0"/>
          <w:marRight w:val="0"/>
          <w:marTop w:val="0"/>
          <w:marBottom w:val="0"/>
          <w:divBdr>
            <w:top w:val="none" w:sz="0" w:space="0" w:color="auto"/>
            <w:left w:val="none" w:sz="0" w:space="0" w:color="auto"/>
            <w:bottom w:val="none" w:sz="0" w:space="0" w:color="auto"/>
            <w:right w:val="none" w:sz="0" w:space="0" w:color="auto"/>
          </w:divBdr>
        </w:div>
        <w:div w:id="212274248">
          <w:marLeft w:val="0"/>
          <w:marRight w:val="0"/>
          <w:marTop w:val="0"/>
          <w:marBottom w:val="0"/>
          <w:divBdr>
            <w:top w:val="none" w:sz="0" w:space="0" w:color="auto"/>
            <w:left w:val="none" w:sz="0" w:space="0" w:color="auto"/>
            <w:bottom w:val="none" w:sz="0" w:space="0" w:color="auto"/>
            <w:right w:val="none" w:sz="0" w:space="0" w:color="auto"/>
          </w:divBdr>
        </w:div>
        <w:div w:id="682631110">
          <w:marLeft w:val="0"/>
          <w:marRight w:val="0"/>
          <w:marTop w:val="0"/>
          <w:marBottom w:val="0"/>
          <w:divBdr>
            <w:top w:val="none" w:sz="0" w:space="0" w:color="auto"/>
            <w:left w:val="none" w:sz="0" w:space="0" w:color="auto"/>
            <w:bottom w:val="none" w:sz="0" w:space="0" w:color="auto"/>
            <w:right w:val="none" w:sz="0" w:space="0" w:color="auto"/>
          </w:divBdr>
        </w:div>
      </w:divsChild>
    </w:div>
    <w:div w:id="128980985">
      <w:bodyDiv w:val="1"/>
      <w:marLeft w:val="0"/>
      <w:marRight w:val="0"/>
      <w:marTop w:val="0"/>
      <w:marBottom w:val="0"/>
      <w:divBdr>
        <w:top w:val="none" w:sz="0" w:space="0" w:color="auto"/>
        <w:left w:val="none" w:sz="0" w:space="0" w:color="auto"/>
        <w:bottom w:val="none" w:sz="0" w:space="0" w:color="auto"/>
        <w:right w:val="none" w:sz="0" w:space="0" w:color="auto"/>
      </w:divBdr>
      <w:divsChild>
        <w:div w:id="1925723120">
          <w:marLeft w:val="432"/>
          <w:marRight w:val="0"/>
          <w:marTop w:val="360"/>
          <w:marBottom w:val="0"/>
          <w:divBdr>
            <w:top w:val="none" w:sz="0" w:space="0" w:color="auto"/>
            <w:left w:val="none" w:sz="0" w:space="0" w:color="auto"/>
            <w:bottom w:val="none" w:sz="0" w:space="0" w:color="auto"/>
            <w:right w:val="none" w:sz="0" w:space="0" w:color="auto"/>
          </w:divBdr>
        </w:div>
        <w:div w:id="851530173">
          <w:marLeft w:val="432"/>
          <w:marRight w:val="0"/>
          <w:marTop w:val="360"/>
          <w:marBottom w:val="0"/>
          <w:divBdr>
            <w:top w:val="none" w:sz="0" w:space="0" w:color="auto"/>
            <w:left w:val="none" w:sz="0" w:space="0" w:color="auto"/>
            <w:bottom w:val="none" w:sz="0" w:space="0" w:color="auto"/>
            <w:right w:val="none" w:sz="0" w:space="0" w:color="auto"/>
          </w:divBdr>
        </w:div>
        <w:div w:id="1926717436">
          <w:marLeft w:val="432"/>
          <w:marRight w:val="0"/>
          <w:marTop w:val="360"/>
          <w:marBottom w:val="0"/>
          <w:divBdr>
            <w:top w:val="none" w:sz="0" w:space="0" w:color="auto"/>
            <w:left w:val="none" w:sz="0" w:space="0" w:color="auto"/>
            <w:bottom w:val="none" w:sz="0" w:space="0" w:color="auto"/>
            <w:right w:val="none" w:sz="0" w:space="0" w:color="auto"/>
          </w:divBdr>
        </w:div>
        <w:div w:id="1852793217">
          <w:marLeft w:val="936"/>
          <w:marRight w:val="0"/>
          <w:marTop w:val="160"/>
          <w:marBottom w:val="0"/>
          <w:divBdr>
            <w:top w:val="none" w:sz="0" w:space="0" w:color="auto"/>
            <w:left w:val="none" w:sz="0" w:space="0" w:color="auto"/>
            <w:bottom w:val="none" w:sz="0" w:space="0" w:color="auto"/>
            <w:right w:val="none" w:sz="0" w:space="0" w:color="auto"/>
          </w:divBdr>
        </w:div>
        <w:div w:id="1286740005">
          <w:marLeft w:val="936"/>
          <w:marRight w:val="0"/>
          <w:marTop w:val="160"/>
          <w:marBottom w:val="0"/>
          <w:divBdr>
            <w:top w:val="none" w:sz="0" w:space="0" w:color="auto"/>
            <w:left w:val="none" w:sz="0" w:space="0" w:color="auto"/>
            <w:bottom w:val="none" w:sz="0" w:space="0" w:color="auto"/>
            <w:right w:val="none" w:sz="0" w:space="0" w:color="auto"/>
          </w:divBdr>
        </w:div>
        <w:div w:id="1716271339">
          <w:marLeft w:val="432"/>
          <w:marRight w:val="0"/>
          <w:marTop w:val="360"/>
          <w:marBottom w:val="0"/>
          <w:divBdr>
            <w:top w:val="none" w:sz="0" w:space="0" w:color="auto"/>
            <w:left w:val="none" w:sz="0" w:space="0" w:color="auto"/>
            <w:bottom w:val="none" w:sz="0" w:space="0" w:color="auto"/>
            <w:right w:val="none" w:sz="0" w:space="0" w:color="auto"/>
          </w:divBdr>
        </w:div>
        <w:div w:id="1137340947">
          <w:marLeft w:val="432"/>
          <w:marRight w:val="0"/>
          <w:marTop w:val="360"/>
          <w:marBottom w:val="0"/>
          <w:divBdr>
            <w:top w:val="none" w:sz="0" w:space="0" w:color="auto"/>
            <w:left w:val="none" w:sz="0" w:space="0" w:color="auto"/>
            <w:bottom w:val="none" w:sz="0" w:space="0" w:color="auto"/>
            <w:right w:val="none" w:sz="0" w:space="0" w:color="auto"/>
          </w:divBdr>
        </w:div>
        <w:div w:id="1801410949">
          <w:marLeft w:val="432"/>
          <w:marRight w:val="0"/>
          <w:marTop w:val="360"/>
          <w:marBottom w:val="0"/>
          <w:divBdr>
            <w:top w:val="none" w:sz="0" w:space="0" w:color="auto"/>
            <w:left w:val="none" w:sz="0" w:space="0" w:color="auto"/>
            <w:bottom w:val="none" w:sz="0" w:space="0" w:color="auto"/>
            <w:right w:val="none" w:sz="0" w:space="0" w:color="auto"/>
          </w:divBdr>
        </w:div>
        <w:div w:id="659574850">
          <w:marLeft w:val="432"/>
          <w:marRight w:val="0"/>
          <w:marTop w:val="360"/>
          <w:marBottom w:val="0"/>
          <w:divBdr>
            <w:top w:val="none" w:sz="0" w:space="0" w:color="auto"/>
            <w:left w:val="none" w:sz="0" w:space="0" w:color="auto"/>
            <w:bottom w:val="none" w:sz="0" w:space="0" w:color="auto"/>
            <w:right w:val="none" w:sz="0" w:space="0" w:color="auto"/>
          </w:divBdr>
        </w:div>
      </w:divsChild>
    </w:div>
    <w:div w:id="150369031">
      <w:bodyDiv w:val="1"/>
      <w:marLeft w:val="0"/>
      <w:marRight w:val="0"/>
      <w:marTop w:val="0"/>
      <w:marBottom w:val="0"/>
      <w:divBdr>
        <w:top w:val="none" w:sz="0" w:space="0" w:color="auto"/>
        <w:left w:val="none" w:sz="0" w:space="0" w:color="auto"/>
        <w:bottom w:val="none" w:sz="0" w:space="0" w:color="auto"/>
        <w:right w:val="none" w:sz="0" w:space="0" w:color="auto"/>
      </w:divBdr>
    </w:div>
    <w:div w:id="215243905">
      <w:bodyDiv w:val="1"/>
      <w:marLeft w:val="0"/>
      <w:marRight w:val="0"/>
      <w:marTop w:val="0"/>
      <w:marBottom w:val="0"/>
      <w:divBdr>
        <w:top w:val="none" w:sz="0" w:space="0" w:color="auto"/>
        <w:left w:val="none" w:sz="0" w:space="0" w:color="auto"/>
        <w:bottom w:val="none" w:sz="0" w:space="0" w:color="auto"/>
        <w:right w:val="none" w:sz="0" w:space="0" w:color="auto"/>
      </w:divBdr>
      <w:divsChild>
        <w:div w:id="1254431796">
          <w:marLeft w:val="0"/>
          <w:marRight w:val="0"/>
          <w:marTop w:val="0"/>
          <w:marBottom w:val="0"/>
          <w:divBdr>
            <w:top w:val="none" w:sz="0" w:space="0" w:color="auto"/>
            <w:left w:val="none" w:sz="0" w:space="0" w:color="auto"/>
            <w:bottom w:val="none" w:sz="0" w:space="0" w:color="auto"/>
            <w:right w:val="none" w:sz="0" w:space="0" w:color="auto"/>
          </w:divBdr>
        </w:div>
        <w:div w:id="175774371">
          <w:marLeft w:val="0"/>
          <w:marRight w:val="0"/>
          <w:marTop w:val="0"/>
          <w:marBottom w:val="0"/>
          <w:divBdr>
            <w:top w:val="none" w:sz="0" w:space="0" w:color="auto"/>
            <w:left w:val="none" w:sz="0" w:space="0" w:color="auto"/>
            <w:bottom w:val="none" w:sz="0" w:space="0" w:color="auto"/>
            <w:right w:val="none" w:sz="0" w:space="0" w:color="auto"/>
          </w:divBdr>
        </w:div>
        <w:div w:id="2072539877">
          <w:marLeft w:val="0"/>
          <w:marRight w:val="0"/>
          <w:marTop w:val="0"/>
          <w:marBottom w:val="0"/>
          <w:divBdr>
            <w:top w:val="none" w:sz="0" w:space="0" w:color="auto"/>
            <w:left w:val="none" w:sz="0" w:space="0" w:color="auto"/>
            <w:bottom w:val="none" w:sz="0" w:space="0" w:color="auto"/>
            <w:right w:val="none" w:sz="0" w:space="0" w:color="auto"/>
          </w:divBdr>
        </w:div>
        <w:div w:id="1399476030">
          <w:marLeft w:val="0"/>
          <w:marRight w:val="0"/>
          <w:marTop w:val="0"/>
          <w:marBottom w:val="0"/>
          <w:divBdr>
            <w:top w:val="none" w:sz="0" w:space="0" w:color="auto"/>
            <w:left w:val="none" w:sz="0" w:space="0" w:color="auto"/>
            <w:bottom w:val="none" w:sz="0" w:space="0" w:color="auto"/>
            <w:right w:val="none" w:sz="0" w:space="0" w:color="auto"/>
          </w:divBdr>
        </w:div>
        <w:div w:id="292180047">
          <w:marLeft w:val="0"/>
          <w:marRight w:val="0"/>
          <w:marTop w:val="0"/>
          <w:marBottom w:val="0"/>
          <w:divBdr>
            <w:top w:val="none" w:sz="0" w:space="0" w:color="auto"/>
            <w:left w:val="none" w:sz="0" w:space="0" w:color="auto"/>
            <w:bottom w:val="none" w:sz="0" w:space="0" w:color="auto"/>
            <w:right w:val="none" w:sz="0" w:space="0" w:color="auto"/>
          </w:divBdr>
        </w:div>
      </w:divsChild>
    </w:div>
    <w:div w:id="245922550">
      <w:bodyDiv w:val="1"/>
      <w:marLeft w:val="0"/>
      <w:marRight w:val="0"/>
      <w:marTop w:val="0"/>
      <w:marBottom w:val="0"/>
      <w:divBdr>
        <w:top w:val="none" w:sz="0" w:space="0" w:color="auto"/>
        <w:left w:val="none" w:sz="0" w:space="0" w:color="auto"/>
        <w:bottom w:val="none" w:sz="0" w:space="0" w:color="auto"/>
        <w:right w:val="none" w:sz="0" w:space="0" w:color="auto"/>
      </w:divBdr>
      <w:divsChild>
        <w:div w:id="133373314">
          <w:marLeft w:val="432"/>
          <w:marRight w:val="0"/>
          <w:marTop w:val="360"/>
          <w:marBottom w:val="0"/>
          <w:divBdr>
            <w:top w:val="none" w:sz="0" w:space="0" w:color="auto"/>
            <w:left w:val="none" w:sz="0" w:space="0" w:color="auto"/>
            <w:bottom w:val="none" w:sz="0" w:space="0" w:color="auto"/>
            <w:right w:val="none" w:sz="0" w:space="0" w:color="auto"/>
          </w:divBdr>
        </w:div>
        <w:div w:id="158204684">
          <w:marLeft w:val="432"/>
          <w:marRight w:val="0"/>
          <w:marTop w:val="360"/>
          <w:marBottom w:val="0"/>
          <w:divBdr>
            <w:top w:val="none" w:sz="0" w:space="0" w:color="auto"/>
            <w:left w:val="none" w:sz="0" w:space="0" w:color="auto"/>
            <w:bottom w:val="none" w:sz="0" w:space="0" w:color="auto"/>
            <w:right w:val="none" w:sz="0" w:space="0" w:color="auto"/>
          </w:divBdr>
        </w:div>
        <w:div w:id="1588423114">
          <w:marLeft w:val="432"/>
          <w:marRight w:val="0"/>
          <w:marTop w:val="360"/>
          <w:marBottom w:val="0"/>
          <w:divBdr>
            <w:top w:val="none" w:sz="0" w:space="0" w:color="auto"/>
            <w:left w:val="none" w:sz="0" w:space="0" w:color="auto"/>
            <w:bottom w:val="none" w:sz="0" w:space="0" w:color="auto"/>
            <w:right w:val="none" w:sz="0" w:space="0" w:color="auto"/>
          </w:divBdr>
        </w:div>
        <w:div w:id="743601254">
          <w:marLeft w:val="432"/>
          <w:marRight w:val="0"/>
          <w:marTop w:val="360"/>
          <w:marBottom w:val="0"/>
          <w:divBdr>
            <w:top w:val="none" w:sz="0" w:space="0" w:color="auto"/>
            <w:left w:val="none" w:sz="0" w:space="0" w:color="auto"/>
            <w:bottom w:val="none" w:sz="0" w:space="0" w:color="auto"/>
            <w:right w:val="none" w:sz="0" w:space="0" w:color="auto"/>
          </w:divBdr>
        </w:div>
        <w:div w:id="1712343393">
          <w:marLeft w:val="432"/>
          <w:marRight w:val="0"/>
          <w:marTop w:val="360"/>
          <w:marBottom w:val="0"/>
          <w:divBdr>
            <w:top w:val="none" w:sz="0" w:space="0" w:color="auto"/>
            <w:left w:val="none" w:sz="0" w:space="0" w:color="auto"/>
            <w:bottom w:val="none" w:sz="0" w:space="0" w:color="auto"/>
            <w:right w:val="none" w:sz="0" w:space="0" w:color="auto"/>
          </w:divBdr>
        </w:div>
        <w:div w:id="1644968846">
          <w:marLeft w:val="432"/>
          <w:marRight w:val="0"/>
          <w:marTop w:val="360"/>
          <w:marBottom w:val="0"/>
          <w:divBdr>
            <w:top w:val="none" w:sz="0" w:space="0" w:color="auto"/>
            <w:left w:val="none" w:sz="0" w:space="0" w:color="auto"/>
            <w:bottom w:val="none" w:sz="0" w:space="0" w:color="auto"/>
            <w:right w:val="none" w:sz="0" w:space="0" w:color="auto"/>
          </w:divBdr>
        </w:div>
        <w:div w:id="1352803773">
          <w:marLeft w:val="432"/>
          <w:marRight w:val="0"/>
          <w:marTop w:val="360"/>
          <w:marBottom w:val="0"/>
          <w:divBdr>
            <w:top w:val="none" w:sz="0" w:space="0" w:color="auto"/>
            <w:left w:val="none" w:sz="0" w:space="0" w:color="auto"/>
            <w:bottom w:val="none" w:sz="0" w:space="0" w:color="auto"/>
            <w:right w:val="none" w:sz="0" w:space="0" w:color="auto"/>
          </w:divBdr>
        </w:div>
        <w:div w:id="1246692814">
          <w:marLeft w:val="432"/>
          <w:marRight w:val="0"/>
          <w:marTop w:val="360"/>
          <w:marBottom w:val="0"/>
          <w:divBdr>
            <w:top w:val="none" w:sz="0" w:space="0" w:color="auto"/>
            <w:left w:val="none" w:sz="0" w:space="0" w:color="auto"/>
            <w:bottom w:val="none" w:sz="0" w:space="0" w:color="auto"/>
            <w:right w:val="none" w:sz="0" w:space="0" w:color="auto"/>
          </w:divBdr>
        </w:div>
        <w:div w:id="1738821067">
          <w:marLeft w:val="432"/>
          <w:marRight w:val="0"/>
          <w:marTop w:val="360"/>
          <w:marBottom w:val="0"/>
          <w:divBdr>
            <w:top w:val="none" w:sz="0" w:space="0" w:color="auto"/>
            <w:left w:val="none" w:sz="0" w:space="0" w:color="auto"/>
            <w:bottom w:val="none" w:sz="0" w:space="0" w:color="auto"/>
            <w:right w:val="none" w:sz="0" w:space="0" w:color="auto"/>
          </w:divBdr>
        </w:div>
      </w:divsChild>
    </w:div>
    <w:div w:id="325285095">
      <w:bodyDiv w:val="1"/>
      <w:marLeft w:val="0"/>
      <w:marRight w:val="0"/>
      <w:marTop w:val="0"/>
      <w:marBottom w:val="0"/>
      <w:divBdr>
        <w:top w:val="none" w:sz="0" w:space="0" w:color="auto"/>
        <w:left w:val="none" w:sz="0" w:space="0" w:color="auto"/>
        <w:bottom w:val="none" w:sz="0" w:space="0" w:color="auto"/>
        <w:right w:val="none" w:sz="0" w:space="0" w:color="auto"/>
      </w:divBdr>
      <w:divsChild>
        <w:div w:id="1155952268">
          <w:marLeft w:val="0"/>
          <w:marRight w:val="0"/>
          <w:marTop w:val="0"/>
          <w:marBottom w:val="0"/>
          <w:divBdr>
            <w:top w:val="none" w:sz="0" w:space="0" w:color="auto"/>
            <w:left w:val="none" w:sz="0" w:space="0" w:color="auto"/>
            <w:bottom w:val="none" w:sz="0" w:space="0" w:color="auto"/>
            <w:right w:val="none" w:sz="0" w:space="0" w:color="auto"/>
          </w:divBdr>
        </w:div>
        <w:div w:id="390271154">
          <w:marLeft w:val="0"/>
          <w:marRight w:val="0"/>
          <w:marTop w:val="0"/>
          <w:marBottom w:val="0"/>
          <w:divBdr>
            <w:top w:val="none" w:sz="0" w:space="0" w:color="auto"/>
            <w:left w:val="none" w:sz="0" w:space="0" w:color="auto"/>
            <w:bottom w:val="none" w:sz="0" w:space="0" w:color="auto"/>
            <w:right w:val="none" w:sz="0" w:space="0" w:color="auto"/>
          </w:divBdr>
        </w:div>
      </w:divsChild>
    </w:div>
    <w:div w:id="351803687">
      <w:bodyDiv w:val="1"/>
      <w:marLeft w:val="0"/>
      <w:marRight w:val="0"/>
      <w:marTop w:val="0"/>
      <w:marBottom w:val="0"/>
      <w:divBdr>
        <w:top w:val="none" w:sz="0" w:space="0" w:color="auto"/>
        <w:left w:val="none" w:sz="0" w:space="0" w:color="auto"/>
        <w:bottom w:val="none" w:sz="0" w:space="0" w:color="auto"/>
        <w:right w:val="none" w:sz="0" w:space="0" w:color="auto"/>
      </w:divBdr>
      <w:divsChild>
        <w:div w:id="1026099802">
          <w:marLeft w:val="432"/>
          <w:marRight w:val="0"/>
          <w:marTop w:val="360"/>
          <w:marBottom w:val="0"/>
          <w:divBdr>
            <w:top w:val="none" w:sz="0" w:space="0" w:color="auto"/>
            <w:left w:val="none" w:sz="0" w:space="0" w:color="auto"/>
            <w:bottom w:val="none" w:sz="0" w:space="0" w:color="auto"/>
            <w:right w:val="none" w:sz="0" w:space="0" w:color="auto"/>
          </w:divBdr>
        </w:div>
        <w:div w:id="1465394258">
          <w:marLeft w:val="432"/>
          <w:marRight w:val="0"/>
          <w:marTop w:val="360"/>
          <w:marBottom w:val="0"/>
          <w:divBdr>
            <w:top w:val="none" w:sz="0" w:space="0" w:color="auto"/>
            <w:left w:val="none" w:sz="0" w:space="0" w:color="auto"/>
            <w:bottom w:val="none" w:sz="0" w:space="0" w:color="auto"/>
            <w:right w:val="none" w:sz="0" w:space="0" w:color="auto"/>
          </w:divBdr>
        </w:div>
        <w:div w:id="2147090583">
          <w:marLeft w:val="432"/>
          <w:marRight w:val="0"/>
          <w:marTop w:val="360"/>
          <w:marBottom w:val="0"/>
          <w:divBdr>
            <w:top w:val="none" w:sz="0" w:space="0" w:color="auto"/>
            <w:left w:val="none" w:sz="0" w:space="0" w:color="auto"/>
            <w:bottom w:val="none" w:sz="0" w:space="0" w:color="auto"/>
            <w:right w:val="none" w:sz="0" w:space="0" w:color="auto"/>
          </w:divBdr>
        </w:div>
        <w:div w:id="1003703785">
          <w:marLeft w:val="432"/>
          <w:marRight w:val="0"/>
          <w:marTop w:val="360"/>
          <w:marBottom w:val="0"/>
          <w:divBdr>
            <w:top w:val="none" w:sz="0" w:space="0" w:color="auto"/>
            <w:left w:val="none" w:sz="0" w:space="0" w:color="auto"/>
            <w:bottom w:val="none" w:sz="0" w:space="0" w:color="auto"/>
            <w:right w:val="none" w:sz="0" w:space="0" w:color="auto"/>
          </w:divBdr>
        </w:div>
        <w:div w:id="2022970460">
          <w:marLeft w:val="432"/>
          <w:marRight w:val="0"/>
          <w:marTop w:val="360"/>
          <w:marBottom w:val="0"/>
          <w:divBdr>
            <w:top w:val="none" w:sz="0" w:space="0" w:color="auto"/>
            <w:left w:val="none" w:sz="0" w:space="0" w:color="auto"/>
            <w:bottom w:val="none" w:sz="0" w:space="0" w:color="auto"/>
            <w:right w:val="none" w:sz="0" w:space="0" w:color="auto"/>
          </w:divBdr>
        </w:div>
        <w:div w:id="299574728">
          <w:marLeft w:val="432"/>
          <w:marRight w:val="0"/>
          <w:marTop w:val="360"/>
          <w:marBottom w:val="0"/>
          <w:divBdr>
            <w:top w:val="none" w:sz="0" w:space="0" w:color="auto"/>
            <w:left w:val="none" w:sz="0" w:space="0" w:color="auto"/>
            <w:bottom w:val="none" w:sz="0" w:space="0" w:color="auto"/>
            <w:right w:val="none" w:sz="0" w:space="0" w:color="auto"/>
          </w:divBdr>
        </w:div>
        <w:div w:id="1718819492">
          <w:marLeft w:val="432"/>
          <w:marRight w:val="0"/>
          <w:marTop w:val="360"/>
          <w:marBottom w:val="0"/>
          <w:divBdr>
            <w:top w:val="none" w:sz="0" w:space="0" w:color="auto"/>
            <w:left w:val="none" w:sz="0" w:space="0" w:color="auto"/>
            <w:bottom w:val="none" w:sz="0" w:space="0" w:color="auto"/>
            <w:right w:val="none" w:sz="0" w:space="0" w:color="auto"/>
          </w:divBdr>
        </w:div>
        <w:div w:id="544372272">
          <w:marLeft w:val="432"/>
          <w:marRight w:val="0"/>
          <w:marTop w:val="360"/>
          <w:marBottom w:val="0"/>
          <w:divBdr>
            <w:top w:val="none" w:sz="0" w:space="0" w:color="auto"/>
            <w:left w:val="none" w:sz="0" w:space="0" w:color="auto"/>
            <w:bottom w:val="none" w:sz="0" w:space="0" w:color="auto"/>
            <w:right w:val="none" w:sz="0" w:space="0" w:color="auto"/>
          </w:divBdr>
        </w:div>
        <w:div w:id="457181632">
          <w:marLeft w:val="432"/>
          <w:marRight w:val="0"/>
          <w:marTop w:val="360"/>
          <w:marBottom w:val="0"/>
          <w:divBdr>
            <w:top w:val="none" w:sz="0" w:space="0" w:color="auto"/>
            <w:left w:val="none" w:sz="0" w:space="0" w:color="auto"/>
            <w:bottom w:val="none" w:sz="0" w:space="0" w:color="auto"/>
            <w:right w:val="none" w:sz="0" w:space="0" w:color="auto"/>
          </w:divBdr>
        </w:div>
      </w:divsChild>
    </w:div>
    <w:div w:id="483011929">
      <w:bodyDiv w:val="1"/>
      <w:marLeft w:val="0"/>
      <w:marRight w:val="0"/>
      <w:marTop w:val="0"/>
      <w:marBottom w:val="0"/>
      <w:divBdr>
        <w:top w:val="none" w:sz="0" w:space="0" w:color="auto"/>
        <w:left w:val="none" w:sz="0" w:space="0" w:color="auto"/>
        <w:bottom w:val="none" w:sz="0" w:space="0" w:color="auto"/>
        <w:right w:val="none" w:sz="0" w:space="0" w:color="auto"/>
      </w:divBdr>
    </w:div>
    <w:div w:id="492725099">
      <w:bodyDiv w:val="1"/>
      <w:marLeft w:val="0"/>
      <w:marRight w:val="0"/>
      <w:marTop w:val="0"/>
      <w:marBottom w:val="0"/>
      <w:divBdr>
        <w:top w:val="none" w:sz="0" w:space="0" w:color="auto"/>
        <w:left w:val="none" w:sz="0" w:space="0" w:color="auto"/>
        <w:bottom w:val="none" w:sz="0" w:space="0" w:color="auto"/>
        <w:right w:val="none" w:sz="0" w:space="0" w:color="auto"/>
      </w:divBdr>
    </w:div>
    <w:div w:id="751001647">
      <w:bodyDiv w:val="1"/>
      <w:marLeft w:val="0"/>
      <w:marRight w:val="0"/>
      <w:marTop w:val="0"/>
      <w:marBottom w:val="0"/>
      <w:divBdr>
        <w:top w:val="none" w:sz="0" w:space="0" w:color="auto"/>
        <w:left w:val="none" w:sz="0" w:space="0" w:color="auto"/>
        <w:bottom w:val="none" w:sz="0" w:space="0" w:color="auto"/>
        <w:right w:val="none" w:sz="0" w:space="0" w:color="auto"/>
      </w:divBdr>
      <w:divsChild>
        <w:div w:id="911158160">
          <w:marLeft w:val="0"/>
          <w:marRight w:val="0"/>
          <w:marTop w:val="0"/>
          <w:marBottom w:val="0"/>
          <w:divBdr>
            <w:top w:val="none" w:sz="0" w:space="0" w:color="auto"/>
            <w:left w:val="none" w:sz="0" w:space="0" w:color="auto"/>
            <w:bottom w:val="none" w:sz="0" w:space="0" w:color="auto"/>
            <w:right w:val="none" w:sz="0" w:space="0" w:color="auto"/>
          </w:divBdr>
        </w:div>
        <w:div w:id="1071854714">
          <w:marLeft w:val="0"/>
          <w:marRight w:val="0"/>
          <w:marTop w:val="0"/>
          <w:marBottom w:val="0"/>
          <w:divBdr>
            <w:top w:val="none" w:sz="0" w:space="0" w:color="auto"/>
            <w:left w:val="none" w:sz="0" w:space="0" w:color="auto"/>
            <w:bottom w:val="none" w:sz="0" w:space="0" w:color="auto"/>
            <w:right w:val="none" w:sz="0" w:space="0" w:color="auto"/>
          </w:divBdr>
        </w:div>
        <w:div w:id="1296326973">
          <w:marLeft w:val="0"/>
          <w:marRight w:val="0"/>
          <w:marTop w:val="0"/>
          <w:marBottom w:val="0"/>
          <w:divBdr>
            <w:top w:val="none" w:sz="0" w:space="0" w:color="auto"/>
            <w:left w:val="none" w:sz="0" w:space="0" w:color="auto"/>
            <w:bottom w:val="none" w:sz="0" w:space="0" w:color="auto"/>
            <w:right w:val="none" w:sz="0" w:space="0" w:color="auto"/>
          </w:divBdr>
        </w:div>
        <w:div w:id="1957983871">
          <w:marLeft w:val="0"/>
          <w:marRight w:val="0"/>
          <w:marTop w:val="0"/>
          <w:marBottom w:val="0"/>
          <w:divBdr>
            <w:top w:val="none" w:sz="0" w:space="0" w:color="auto"/>
            <w:left w:val="none" w:sz="0" w:space="0" w:color="auto"/>
            <w:bottom w:val="none" w:sz="0" w:space="0" w:color="auto"/>
            <w:right w:val="none" w:sz="0" w:space="0" w:color="auto"/>
          </w:divBdr>
        </w:div>
        <w:div w:id="2124811210">
          <w:marLeft w:val="0"/>
          <w:marRight w:val="0"/>
          <w:marTop w:val="0"/>
          <w:marBottom w:val="0"/>
          <w:divBdr>
            <w:top w:val="none" w:sz="0" w:space="0" w:color="auto"/>
            <w:left w:val="none" w:sz="0" w:space="0" w:color="auto"/>
            <w:bottom w:val="none" w:sz="0" w:space="0" w:color="auto"/>
            <w:right w:val="none" w:sz="0" w:space="0" w:color="auto"/>
          </w:divBdr>
        </w:div>
        <w:div w:id="1383096779">
          <w:marLeft w:val="0"/>
          <w:marRight w:val="0"/>
          <w:marTop w:val="0"/>
          <w:marBottom w:val="0"/>
          <w:divBdr>
            <w:top w:val="none" w:sz="0" w:space="0" w:color="auto"/>
            <w:left w:val="none" w:sz="0" w:space="0" w:color="auto"/>
            <w:bottom w:val="none" w:sz="0" w:space="0" w:color="auto"/>
            <w:right w:val="none" w:sz="0" w:space="0" w:color="auto"/>
          </w:divBdr>
        </w:div>
        <w:div w:id="1238631881">
          <w:marLeft w:val="0"/>
          <w:marRight w:val="0"/>
          <w:marTop w:val="0"/>
          <w:marBottom w:val="0"/>
          <w:divBdr>
            <w:top w:val="none" w:sz="0" w:space="0" w:color="auto"/>
            <w:left w:val="none" w:sz="0" w:space="0" w:color="auto"/>
            <w:bottom w:val="none" w:sz="0" w:space="0" w:color="auto"/>
            <w:right w:val="none" w:sz="0" w:space="0" w:color="auto"/>
          </w:divBdr>
        </w:div>
        <w:div w:id="1981840885">
          <w:marLeft w:val="0"/>
          <w:marRight w:val="0"/>
          <w:marTop w:val="0"/>
          <w:marBottom w:val="0"/>
          <w:divBdr>
            <w:top w:val="none" w:sz="0" w:space="0" w:color="auto"/>
            <w:left w:val="none" w:sz="0" w:space="0" w:color="auto"/>
            <w:bottom w:val="none" w:sz="0" w:space="0" w:color="auto"/>
            <w:right w:val="none" w:sz="0" w:space="0" w:color="auto"/>
          </w:divBdr>
        </w:div>
        <w:div w:id="1520117492">
          <w:marLeft w:val="0"/>
          <w:marRight w:val="0"/>
          <w:marTop w:val="0"/>
          <w:marBottom w:val="0"/>
          <w:divBdr>
            <w:top w:val="none" w:sz="0" w:space="0" w:color="auto"/>
            <w:left w:val="none" w:sz="0" w:space="0" w:color="auto"/>
            <w:bottom w:val="none" w:sz="0" w:space="0" w:color="auto"/>
            <w:right w:val="none" w:sz="0" w:space="0" w:color="auto"/>
          </w:divBdr>
        </w:div>
        <w:div w:id="1930650529">
          <w:marLeft w:val="0"/>
          <w:marRight w:val="0"/>
          <w:marTop w:val="0"/>
          <w:marBottom w:val="0"/>
          <w:divBdr>
            <w:top w:val="none" w:sz="0" w:space="0" w:color="auto"/>
            <w:left w:val="none" w:sz="0" w:space="0" w:color="auto"/>
            <w:bottom w:val="none" w:sz="0" w:space="0" w:color="auto"/>
            <w:right w:val="none" w:sz="0" w:space="0" w:color="auto"/>
          </w:divBdr>
        </w:div>
        <w:div w:id="1004822813">
          <w:marLeft w:val="0"/>
          <w:marRight w:val="0"/>
          <w:marTop w:val="0"/>
          <w:marBottom w:val="0"/>
          <w:divBdr>
            <w:top w:val="none" w:sz="0" w:space="0" w:color="auto"/>
            <w:left w:val="none" w:sz="0" w:space="0" w:color="auto"/>
            <w:bottom w:val="none" w:sz="0" w:space="0" w:color="auto"/>
            <w:right w:val="none" w:sz="0" w:space="0" w:color="auto"/>
          </w:divBdr>
        </w:div>
        <w:div w:id="712116536">
          <w:marLeft w:val="0"/>
          <w:marRight w:val="0"/>
          <w:marTop w:val="0"/>
          <w:marBottom w:val="0"/>
          <w:divBdr>
            <w:top w:val="none" w:sz="0" w:space="0" w:color="auto"/>
            <w:left w:val="none" w:sz="0" w:space="0" w:color="auto"/>
            <w:bottom w:val="none" w:sz="0" w:space="0" w:color="auto"/>
            <w:right w:val="none" w:sz="0" w:space="0" w:color="auto"/>
          </w:divBdr>
        </w:div>
        <w:div w:id="1053382103">
          <w:marLeft w:val="0"/>
          <w:marRight w:val="0"/>
          <w:marTop w:val="0"/>
          <w:marBottom w:val="0"/>
          <w:divBdr>
            <w:top w:val="none" w:sz="0" w:space="0" w:color="auto"/>
            <w:left w:val="none" w:sz="0" w:space="0" w:color="auto"/>
            <w:bottom w:val="none" w:sz="0" w:space="0" w:color="auto"/>
            <w:right w:val="none" w:sz="0" w:space="0" w:color="auto"/>
          </w:divBdr>
        </w:div>
        <w:div w:id="818812580">
          <w:marLeft w:val="0"/>
          <w:marRight w:val="0"/>
          <w:marTop w:val="0"/>
          <w:marBottom w:val="0"/>
          <w:divBdr>
            <w:top w:val="none" w:sz="0" w:space="0" w:color="auto"/>
            <w:left w:val="none" w:sz="0" w:space="0" w:color="auto"/>
            <w:bottom w:val="none" w:sz="0" w:space="0" w:color="auto"/>
            <w:right w:val="none" w:sz="0" w:space="0" w:color="auto"/>
          </w:divBdr>
        </w:div>
        <w:div w:id="750856620">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
        <w:div w:id="1470587913">
          <w:marLeft w:val="0"/>
          <w:marRight w:val="0"/>
          <w:marTop w:val="0"/>
          <w:marBottom w:val="0"/>
          <w:divBdr>
            <w:top w:val="none" w:sz="0" w:space="0" w:color="auto"/>
            <w:left w:val="none" w:sz="0" w:space="0" w:color="auto"/>
            <w:bottom w:val="none" w:sz="0" w:space="0" w:color="auto"/>
            <w:right w:val="none" w:sz="0" w:space="0" w:color="auto"/>
          </w:divBdr>
        </w:div>
        <w:div w:id="1217276581">
          <w:marLeft w:val="0"/>
          <w:marRight w:val="0"/>
          <w:marTop w:val="0"/>
          <w:marBottom w:val="0"/>
          <w:divBdr>
            <w:top w:val="none" w:sz="0" w:space="0" w:color="auto"/>
            <w:left w:val="none" w:sz="0" w:space="0" w:color="auto"/>
            <w:bottom w:val="none" w:sz="0" w:space="0" w:color="auto"/>
            <w:right w:val="none" w:sz="0" w:space="0" w:color="auto"/>
          </w:divBdr>
        </w:div>
        <w:div w:id="458497240">
          <w:marLeft w:val="0"/>
          <w:marRight w:val="0"/>
          <w:marTop w:val="0"/>
          <w:marBottom w:val="0"/>
          <w:divBdr>
            <w:top w:val="none" w:sz="0" w:space="0" w:color="auto"/>
            <w:left w:val="none" w:sz="0" w:space="0" w:color="auto"/>
            <w:bottom w:val="none" w:sz="0" w:space="0" w:color="auto"/>
            <w:right w:val="none" w:sz="0" w:space="0" w:color="auto"/>
          </w:divBdr>
        </w:div>
        <w:div w:id="459493837">
          <w:marLeft w:val="0"/>
          <w:marRight w:val="0"/>
          <w:marTop w:val="0"/>
          <w:marBottom w:val="0"/>
          <w:divBdr>
            <w:top w:val="none" w:sz="0" w:space="0" w:color="auto"/>
            <w:left w:val="none" w:sz="0" w:space="0" w:color="auto"/>
            <w:bottom w:val="none" w:sz="0" w:space="0" w:color="auto"/>
            <w:right w:val="none" w:sz="0" w:space="0" w:color="auto"/>
          </w:divBdr>
        </w:div>
        <w:div w:id="1111164801">
          <w:marLeft w:val="0"/>
          <w:marRight w:val="0"/>
          <w:marTop w:val="0"/>
          <w:marBottom w:val="0"/>
          <w:divBdr>
            <w:top w:val="none" w:sz="0" w:space="0" w:color="auto"/>
            <w:left w:val="none" w:sz="0" w:space="0" w:color="auto"/>
            <w:bottom w:val="none" w:sz="0" w:space="0" w:color="auto"/>
            <w:right w:val="none" w:sz="0" w:space="0" w:color="auto"/>
          </w:divBdr>
        </w:div>
        <w:div w:id="1989553163">
          <w:marLeft w:val="0"/>
          <w:marRight w:val="0"/>
          <w:marTop w:val="0"/>
          <w:marBottom w:val="0"/>
          <w:divBdr>
            <w:top w:val="none" w:sz="0" w:space="0" w:color="auto"/>
            <w:left w:val="none" w:sz="0" w:space="0" w:color="auto"/>
            <w:bottom w:val="none" w:sz="0" w:space="0" w:color="auto"/>
            <w:right w:val="none" w:sz="0" w:space="0" w:color="auto"/>
          </w:divBdr>
        </w:div>
        <w:div w:id="1007248949">
          <w:marLeft w:val="0"/>
          <w:marRight w:val="0"/>
          <w:marTop w:val="0"/>
          <w:marBottom w:val="0"/>
          <w:divBdr>
            <w:top w:val="none" w:sz="0" w:space="0" w:color="auto"/>
            <w:left w:val="none" w:sz="0" w:space="0" w:color="auto"/>
            <w:bottom w:val="none" w:sz="0" w:space="0" w:color="auto"/>
            <w:right w:val="none" w:sz="0" w:space="0" w:color="auto"/>
          </w:divBdr>
        </w:div>
        <w:div w:id="403381246">
          <w:marLeft w:val="0"/>
          <w:marRight w:val="0"/>
          <w:marTop w:val="0"/>
          <w:marBottom w:val="0"/>
          <w:divBdr>
            <w:top w:val="none" w:sz="0" w:space="0" w:color="auto"/>
            <w:left w:val="none" w:sz="0" w:space="0" w:color="auto"/>
            <w:bottom w:val="none" w:sz="0" w:space="0" w:color="auto"/>
            <w:right w:val="none" w:sz="0" w:space="0" w:color="auto"/>
          </w:divBdr>
        </w:div>
        <w:div w:id="2143503152">
          <w:marLeft w:val="0"/>
          <w:marRight w:val="0"/>
          <w:marTop w:val="0"/>
          <w:marBottom w:val="0"/>
          <w:divBdr>
            <w:top w:val="none" w:sz="0" w:space="0" w:color="auto"/>
            <w:left w:val="none" w:sz="0" w:space="0" w:color="auto"/>
            <w:bottom w:val="none" w:sz="0" w:space="0" w:color="auto"/>
            <w:right w:val="none" w:sz="0" w:space="0" w:color="auto"/>
          </w:divBdr>
        </w:div>
        <w:div w:id="656374778">
          <w:marLeft w:val="0"/>
          <w:marRight w:val="0"/>
          <w:marTop w:val="0"/>
          <w:marBottom w:val="0"/>
          <w:divBdr>
            <w:top w:val="none" w:sz="0" w:space="0" w:color="auto"/>
            <w:left w:val="none" w:sz="0" w:space="0" w:color="auto"/>
            <w:bottom w:val="none" w:sz="0" w:space="0" w:color="auto"/>
            <w:right w:val="none" w:sz="0" w:space="0" w:color="auto"/>
          </w:divBdr>
        </w:div>
        <w:div w:id="1530753757">
          <w:marLeft w:val="0"/>
          <w:marRight w:val="0"/>
          <w:marTop w:val="0"/>
          <w:marBottom w:val="0"/>
          <w:divBdr>
            <w:top w:val="none" w:sz="0" w:space="0" w:color="auto"/>
            <w:left w:val="none" w:sz="0" w:space="0" w:color="auto"/>
            <w:bottom w:val="none" w:sz="0" w:space="0" w:color="auto"/>
            <w:right w:val="none" w:sz="0" w:space="0" w:color="auto"/>
          </w:divBdr>
        </w:div>
      </w:divsChild>
    </w:div>
    <w:div w:id="1030105184">
      <w:bodyDiv w:val="1"/>
      <w:marLeft w:val="0"/>
      <w:marRight w:val="0"/>
      <w:marTop w:val="0"/>
      <w:marBottom w:val="0"/>
      <w:divBdr>
        <w:top w:val="none" w:sz="0" w:space="0" w:color="auto"/>
        <w:left w:val="none" w:sz="0" w:space="0" w:color="auto"/>
        <w:bottom w:val="none" w:sz="0" w:space="0" w:color="auto"/>
        <w:right w:val="none" w:sz="0" w:space="0" w:color="auto"/>
      </w:divBdr>
      <w:divsChild>
        <w:div w:id="1910075207">
          <w:marLeft w:val="0"/>
          <w:marRight w:val="0"/>
          <w:marTop w:val="0"/>
          <w:marBottom w:val="0"/>
          <w:divBdr>
            <w:top w:val="none" w:sz="0" w:space="0" w:color="auto"/>
            <w:left w:val="none" w:sz="0" w:space="0" w:color="auto"/>
            <w:bottom w:val="none" w:sz="0" w:space="0" w:color="auto"/>
            <w:right w:val="none" w:sz="0" w:space="0" w:color="auto"/>
          </w:divBdr>
        </w:div>
        <w:div w:id="371421634">
          <w:marLeft w:val="0"/>
          <w:marRight w:val="0"/>
          <w:marTop w:val="0"/>
          <w:marBottom w:val="0"/>
          <w:divBdr>
            <w:top w:val="none" w:sz="0" w:space="0" w:color="auto"/>
            <w:left w:val="none" w:sz="0" w:space="0" w:color="auto"/>
            <w:bottom w:val="none" w:sz="0" w:space="0" w:color="auto"/>
            <w:right w:val="none" w:sz="0" w:space="0" w:color="auto"/>
          </w:divBdr>
        </w:div>
      </w:divsChild>
    </w:div>
    <w:div w:id="1118989785">
      <w:bodyDiv w:val="1"/>
      <w:marLeft w:val="0"/>
      <w:marRight w:val="0"/>
      <w:marTop w:val="0"/>
      <w:marBottom w:val="0"/>
      <w:divBdr>
        <w:top w:val="none" w:sz="0" w:space="0" w:color="auto"/>
        <w:left w:val="none" w:sz="0" w:space="0" w:color="auto"/>
        <w:bottom w:val="none" w:sz="0" w:space="0" w:color="auto"/>
        <w:right w:val="none" w:sz="0" w:space="0" w:color="auto"/>
      </w:divBdr>
      <w:divsChild>
        <w:div w:id="1279331833">
          <w:marLeft w:val="0"/>
          <w:marRight w:val="0"/>
          <w:marTop w:val="0"/>
          <w:marBottom w:val="0"/>
          <w:divBdr>
            <w:top w:val="none" w:sz="0" w:space="0" w:color="auto"/>
            <w:left w:val="none" w:sz="0" w:space="0" w:color="auto"/>
            <w:bottom w:val="none" w:sz="0" w:space="0" w:color="auto"/>
            <w:right w:val="none" w:sz="0" w:space="0" w:color="auto"/>
          </w:divBdr>
        </w:div>
        <w:div w:id="211039919">
          <w:marLeft w:val="0"/>
          <w:marRight w:val="0"/>
          <w:marTop w:val="0"/>
          <w:marBottom w:val="0"/>
          <w:divBdr>
            <w:top w:val="none" w:sz="0" w:space="0" w:color="auto"/>
            <w:left w:val="none" w:sz="0" w:space="0" w:color="auto"/>
            <w:bottom w:val="none" w:sz="0" w:space="0" w:color="auto"/>
            <w:right w:val="none" w:sz="0" w:space="0" w:color="auto"/>
          </w:divBdr>
        </w:div>
        <w:div w:id="20980370">
          <w:marLeft w:val="0"/>
          <w:marRight w:val="0"/>
          <w:marTop w:val="0"/>
          <w:marBottom w:val="0"/>
          <w:divBdr>
            <w:top w:val="none" w:sz="0" w:space="0" w:color="auto"/>
            <w:left w:val="none" w:sz="0" w:space="0" w:color="auto"/>
            <w:bottom w:val="none" w:sz="0" w:space="0" w:color="auto"/>
            <w:right w:val="none" w:sz="0" w:space="0" w:color="auto"/>
          </w:divBdr>
        </w:div>
      </w:divsChild>
    </w:div>
    <w:div w:id="1163357772">
      <w:bodyDiv w:val="1"/>
      <w:marLeft w:val="0"/>
      <w:marRight w:val="0"/>
      <w:marTop w:val="0"/>
      <w:marBottom w:val="0"/>
      <w:divBdr>
        <w:top w:val="none" w:sz="0" w:space="0" w:color="auto"/>
        <w:left w:val="none" w:sz="0" w:space="0" w:color="auto"/>
        <w:bottom w:val="none" w:sz="0" w:space="0" w:color="auto"/>
        <w:right w:val="none" w:sz="0" w:space="0" w:color="auto"/>
      </w:divBdr>
      <w:divsChild>
        <w:div w:id="1853910887">
          <w:marLeft w:val="0"/>
          <w:marRight w:val="0"/>
          <w:marTop w:val="0"/>
          <w:marBottom w:val="0"/>
          <w:divBdr>
            <w:top w:val="none" w:sz="0" w:space="0" w:color="auto"/>
            <w:left w:val="none" w:sz="0" w:space="0" w:color="auto"/>
            <w:bottom w:val="none" w:sz="0" w:space="0" w:color="auto"/>
            <w:right w:val="none" w:sz="0" w:space="0" w:color="auto"/>
          </w:divBdr>
        </w:div>
        <w:div w:id="1684554375">
          <w:marLeft w:val="0"/>
          <w:marRight w:val="0"/>
          <w:marTop w:val="0"/>
          <w:marBottom w:val="0"/>
          <w:divBdr>
            <w:top w:val="none" w:sz="0" w:space="0" w:color="auto"/>
            <w:left w:val="none" w:sz="0" w:space="0" w:color="auto"/>
            <w:bottom w:val="none" w:sz="0" w:space="0" w:color="auto"/>
            <w:right w:val="none" w:sz="0" w:space="0" w:color="auto"/>
          </w:divBdr>
        </w:div>
      </w:divsChild>
    </w:div>
    <w:div w:id="1183133134">
      <w:bodyDiv w:val="1"/>
      <w:marLeft w:val="0"/>
      <w:marRight w:val="0"/>
      <w:marTop w:val="0"/>
      <w:marBottom w:val="0"/>
      <w:divBdr>
        <w:top w:val="none" w:sz="0" w:space="0" w:color="auto"/>
        <w:left w:val="none" w:sz="0" w:space="0" w:color="auto"/>
        <w:bottom w:val="none" w:sz="0" w:space="0" w:color="auto"/>
        <w:right w:val="none" w:sz="0" w:space="0" w:color="auto"/>
      </w:divBdr>
      <w:divsChild>
        <w:div w:id="1976178062">
          <w:marLeft w:val="0"/>
          <w:marRight w:val="0"/>
          <w:marTop w:val="0"/>
          <w:marBottom w:val="0"/>
          <w:divBdr>
            <w:top w:val="none" w:sz="0" w:space="0" w:color="auto"/>
            <w:left w:val="none" w:sz="0" w:space="0" w:color="auto"/>
            <w:bottom w:val="none" w:sz="0" w:space="0" w:color="auto"/>
            <w:right w:val="none" w:sz="0" w:space="0" w:color="auto"/>
          </w:divBdr>
        </w:div>
        <w:div w:id="1838110653">
          <w:marLeft w:val="0"/>
          <w:marRight w:val="0"/>
          <w:marTop w:val="0"/>
          <w:marBottom w:val="0"/>
          <w:divBdr>
            <w:top w:val="none" w:sz="0" w:space="0" w:color="auto"/>
            <w:left w:val="none" w:sz="0" w:space="0" w:color="auto"/>
            <w:bottom w:val="none" w:sz="0" w:space="0" w:color="auto"/>
            <w:right w:val="none" w:sz="0" w:space="0" w:color="auto"/>
          </w:divBdr>
        </w:div>
        <w:div w:id="2146000154">
          <w:marLeft w:val="0"/>
          <w:marRight w:val="0"/>
          <w:marTop w:val="0"/>
          <w:marBottom w:val="0"/>
          <w:divBdr>
            <w:top w:val="none" w:sz="0" w:space="0" w:color="auto"/>
            <w:left w:val="none" w:sz="0" w:space="0" w:color="auto"/>
            <w:bottom w:val="none" w:sz="0" w:space="0" w:color="auto"/>
            <w:right w:val="none" w:sz="0" w:space="0" w:color="auto"/>
          </w:divBdr>
        </w:div>
      </w:divsChild>
    </w:div>
    <w:div w:id="1344431456">
      <w:bodyDiv w:val="1"/>
      <w:marLeft w:val="0"/>
      <w:marRight w:val="0"/>
      <w:marTop w:val="0"/>
      <w:marBottom w:val="0"/>
      <w:divBdr>
        <w:top w:val="none" w:sz="0" w:space="0" w:color="auto"/>
        <w:left w:val="none" w:sz="0" w:space="0" w:color="auto"/>
        <w:bottom w:val="none" w:sz="0" w:space="0" w:color="auto"/>
        <w:right w:val="none" w:sz="0" w:space="0" w:color="auto"/>
      </w:divBdr>
      <w:divsChild>
        <w:div w:id="408046132">
          <w:marLeft w:val="0"/>
          <w:marRight w:val="0"/>
          <w:marTop w:val="0"/>
          <w:marBottom w:val="0"/>
          <w:divBdr>
            <w:top w:val="none" w:sz="0" w:space="0" w:color="auto"/>
            <w:left w:val="none" w:sz="0" w:space="0" w:color="auto"/>
            <w:bottom w:val="none" w:sz="0" w:space="0" w:color="auto"/>
            <w:right w:val="none" w:sz="0" w:space="0" w:color="auto"/>
          </w:divBdr>
          <w:divsChild>
            <w:div w:id="961616207">
              <w:marLeft w:val="0"/>
              <w:marRight w:val="0"/>
              <w:marTop w:val="0"/>
              <w:marBottom w:val="0"/>
              <w:divBdr>
                <w:top w:val="none" w:sz="0" w:space="0" w:color="auto"/>
                <w:left w:val="none" w:sz="0" w:space="0" w:color="auto"/>
                <w:bottom w:val="none" w:sz="0" w:space="0" w:color="auto"/>
                <w:right w:val="none" w:sz="0" w:space="0" w:color="auto"/>
              </w:divBdr>
            </w:div>
            <w:div w:id="2007706609">
              <w:marLeft w:val="0"/>
              <w:marRight w:val="0"/>
              <w:marTop w:val="0"/>
              <w:marBottom w:val="0"/>
              <w:divBdr>
                <w:top w:val="none" w:sz="0" w:space="0" w:color="auto"/>
                <w:left w:val="none" w:sz="0" w:space="0" w:color="auto"/>
                <w:bottom w:val="none" w:sz="0" w:space="0" w:color="auto"/>
                <w:right w:val="none" w:sz="0" w:space="0" w:color="auto"/>
              </w:divBdr>
            </w:div>
            <w:div w:id="1316297005">
              <w:marLeft w:val="0"/>
              <w:marRight w:val="0"/>
              <w:marTop w:val="0"/>
              <w:marBottom w:val="0"/>
              <w:divBdr>
                <w:top w:val="none" w:sz="0" w:space="0" w:color="auto"/>
                <w:left w:val="none" w:sz="0" w:space="0" w:color="auto"/>
                <w:bottom w:val="none" w:sz="0" w:space="0" w:color="auto"/>
                <w:right w:val="none" w:sz="0" w:space="0" w:color="auto"/>
              </w:divBdr>
            </w:div>
            <w:div w:id="1688143302">
              <w:marLeft w:val="0"/>
              <w:marRight w:val="0"/>
              <w:marTop w:val="0"/>
              <w:marBottom w:val="0"/>
              <w:divBdr>
                <w:top w:val="none" w:sz="0" w:space="0" w:color="auto"/>
                <w:left w:val="none" w:sz="0" w:space="0" w:color="auto"/>
                <w:bottom w:val="none" w:sz="0" w:space="0" w:color="auto"/>
                <w:right w:val="none" w:sz="0" w:space="0" w:color="auto"/>
              </w:divBdr>
            </w:div>
            <w:div w:id="91172216">
              <w:marLeft w:val="0"/>
              <w:marRight w:val="0"/>
              <w:marTop w:val="0"/>
              <w:marBottom w:val="0"/>
              <w:divBdr>
                <w:top w:val="none" w:sz="0" w:space="0" w:color="auto"/>
                <w:left w:val="none" w:sz="0" w:space="0" w:color="auto"/>
                <w:bottom w:val="none" w:sz="0" w:space="0" w:color="auto"/>
                <w:right w:val="none" w:sz="0" w:space="0" w:color="auto"/>
              </w:divBdr>
            </w:div>
            <w:div w:id="1705519510">
              <w:marLeft w:val="0"/>
              <w:marRight w:val="0"/>
              <w:marTop w:val="0"/>
              <w:marBottom w:val="0"/>
              <w:divBdr>
                <w:top w:val="none" w:sz="0" w:space="0" w:color="auto"/>
                <w:left w:val="none" w:sz="0" w:space="0" w:color="auto"/>
                <w:bottom w:val="none" w:sz="0" w:space="0" w:color="auto"/>
                <w:right w:val="none" w:sz="0" w:space="0" w:color="auto"/>
              </w:divBdr>
            </w:div>
            <w:div w:id="2088458134">
              <w:marLeft w:val="0"/>
              <w:marRight w:val="0"/>
              <w:marTop w:val="0"/>
              <w:marBottom w:val="0"/>
              <w:divBdr>
                <w:top w:val="none" w:sz="0" w:space="0" w:color="auto"/>
                <w:left w:val="none" w:sz="0" w:space="0" w:color="auto"/>
                <w:bottom w:val="none" w:sz="0" w:space="0" w:color="auto"/>
                <w:right w:val="none" w:sz="0" w:space="0" w:color="auto"/>
              </w:divBdr>
            </w:div>
            <w:div w:id="1172455870">
              <w:marLeft w:val="0"/>
              <w:marRight w:val="0"/>
              <w:marTop w:val="0"/>
              <w:marBottom w:val="0"/>
              <w:divBdr>
                <w:top w:val="none" w:sz="0" w:space="0" w:color="auto"/>
                <w:left w:val="none" w:sz="0" w:space="0" w:color="auto"/>
                <w:bottom w:val="none" w:sz="0" w:space="0" w:color="auto"/>
                <w:right w:val="none" w:sz="0" w:space="0" w:color="auto"/>
              </w:divBdr>
            </w:div>
            <w:div w:id="1144663952">
              <w:marLeft w:val="0"/>
              <w:marRight w:val="0"/>
              <w:marTop w:val="0"/>
              <w:marBottom w:val="0"/>
              <w:divBdr>
                <w:top w:val="none" w:sz="0" w:space="0" w:color="auto"/>
                <w:left w:val="none" w:sz="0" w:space="0" w:color="auto"/>
                <w:bottom w:val="none" w:sz="0" w:space="0" w:color="auto"/>
                <w:right w:val="none" w:sz="0" w:space="0" w:color="auto"/>
              </w:divBdr>
            </w:div>
            <w:div w:id="1224947856">
              <w:marLeft w:val="0"/>
              <w:marRight w:val="0"/>
              <w:marTop w:val="0"/>
              <w:marBottom w:val="0"/>
              <w:divBdr>
                <w:top w:val="none" w:sz="0" w:space="0" w:color="auto"/>
                <w:left w:val="none" w:sz="0" w:space="0" w:color="auto"/>
                <w:bottom w:val="none" w:sz="0" w:space="0" w:color="auto"/>
                <w:right w:val="none" w:sz="0" w:space="0" w:color="auto"/>
              </w:divBdr>
            </w:div>
            <w:div w:id="307055176">
              <w:marLeft w:val="0"/>
              <w:marRight w:val="0"/>
              <w:marTop w:val="0"/>
              <w:marBottom w:val="0"/>
              <w:divBdr>
                <w:top w:val="none" w:sz="0" w:space="0" w:color="auto"/>
                <w:left w:val="none" w:sz="0" w:space="0" w:color="auto"/>
                <w:bottom w:val="none" w:sz="0" w:space="0" w:color="auto"/>
                <w:right w:val="none" w:sz="0" w:space="0" w:color="auto"/>
              </w:divBdr>
            </w:div>
            <w:div w:id="1419598689">
              <w:marLeft w:val="0"/>
              <w:marRight w:val="0"/>
              <w:marTop w:val="0"/>
              <w:marBottom w:val="0"/>
              <w:divBdr>
                <w:top w:val="none" w:sz="0" w:space="0" w:color="auto"/>
                <w:left w:val="none" w:sz="0" w:space="0" w:color="auto"/>
                <w:bottom w:val="none" w:sz="0" w:space="0" w:color="auto"/>
                <w:right w:val="none" w:sz="0" w:space="0" w:color="auto"/>
              </w:divBdr>
            </w:div>
            <w:div w:id="924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7992">
      <w:bodyDiv w:val="1"/>
      <w:marLeft w:val="0"/>
      <w:marRight w:val="0"/>
      <w:marTop w:val="0"/>
      <w:marBottom w:val="0"/>
      <w:divBdr>
        <w:top w:val="none" w:sz="0" w:space="0" w:color="auto"/>
        <w:left w:val="none" w:sz="0" w:space="0" w:color="auto"/>
        <w:bottom w:val="none" w:sz="0" w:space="0" w:color="auto"/>
        <w:right w:val="none" w:sz="0" w:space="0" w:color="auto"/>
      </w:divBdr>
      <w:divsChild>
        <w:div w:id="1248268456">
          <w:marLeft w:val="0"/>
          <w:marRight w:val="0"/>
          <w:marTop w:val="0"/>
          <w:marBottom w:val="0"/>
          <w:divBdr>
            <w:top w:val="none" w:sz="0" w:space="0" w:color="auto"/>
            <w:left w:val="none" w:sz="0" w:space="0" w:color="auto"/>
            <w:bottom w:val="none" w:sz="0" w:space="0" w:color="auto"/>
            <w:right w:val="none" w:sz="0" w:space="0" w:color="auto"/>
          </w:divBdr>
        </w:div>
        <w:div w:id="337922722">
          <w:marLeft w:val="0"/>
          <w:marRight w:val="0"/>
          <w:marTop w:val="0"/>
          <w:marBottom w:val="0"/>
          <w:divBdr>
            <w:top w:val="none" w:sz="0" w:space="0" w:color="auto"/>
            <w:left w:val="none" w:sz="0" w:space="0" w:color="auto"/>
            <w:bottom w:val="none" w:sz="0" w:space="0" w:color="auto"/>
            <w:right w:val="none" w:sz="0" w:space="0" w:color="auto"/>
          </w:divBdr>
        </w:div>
      </w:divsChild>
    </w:div>
    <w:div w:id="1451050707">
      <w:bodyDiv w:val="1"/>
      <w:marLeft w:val="0"/>
      <w:marRight w:val="0"/>
      <w:marTop w:val="0"/>
      <w:marBottom w:val="0"/>
      <w:divBdr>
        <w:top w:val="none" w:sz="0" w:space="0" w:color="auto"/>
        <w:left w:val="none" w:sz="0" w:space="0" w:color="auto"/>
        <w:bottom w:val="none" w:sz="0" w:space="0" w:color="auto"/>
        <w:right w:val="none" w:sz="0" w:space="0" w:color="auto"/>
      </w:divBdr>
      <w:divsChild>
        <w:div w:id="1793554048">
          <w:marLeft w:val="0"/>
          <w:marRight w:val="0"/>
          <w:marTop w:val="0"/>
          <w:marBottom w:val="0"/>
          <w:divBdr>
            <w:top w:val="none" w:sz="0" w:space="0" w:color="auto"/>
            <w:left w:val="none" w:sz="0" w:space="0" w:color="auto"/>
            <w:bottom w:val="none" w:sz="0" w:space="0" w:color="auto"/>
            <w:right w:val="none" w:sz="0" w:space="0" w:color="auto"/>
          </w:divBdr>
        </w:div>
        <w:div w:id="655845125">
          <w:marLeft w:val="0"/>
          <w:marRight w:val="0"/>
          <w:marTop w:val="0"/>
          <w:marBottom w:val="0"/>
          <w:divBdr>
            <w:top w:val="none" w:sz="0" w:space="0" w:color="auto"/>
            <w:left w:val="none" w:sz="0" w:space="0" w:color="auto"/>
            <w:bottom w:val="none" w:sz="0" w:space="0" w:color="auto"/>
            <w:right w:val="none" w:sz="0" w:space="0" w:color="auto"/>
          </w:divBdr>
        </w:div>
      </w:divsChild>
    </w:div>
    <w:div w:id="1582372352">
      <w:bodyDiv w:val="1"/>
      <w:marLeft w:val="0"/>
      <w:marRight w:val="0"/>
      <w:marTop w:val="0"/>
      <w:marBottom w:val="0"/>
      <w:divBdr>
        <w:top w:val="none" w:sz="0" w:space="0" w:color="auto"/>
        <w:left w:val="none" w:sz="0" w:space="0" w:color="auto"/>
        <w:bottom w:val="none" w:sz="0" w:space="0" w:color="auto"/>
        <w:right w:val="none" w:sz="0" w:space="0" w:color="auto"/>
      </w:divBdr>
      <w:divsChild>
        <w:div w:id="412170377">
          <w:marLeft w:val="0"/>
          <w:marRight w:val="0"/>
          <w:marTop w:val="0"/>
          <w:marBottom w:val="0"/>
          <w:divBdr>
            <w:top w:val="none" w:sz="0" w:space="0" w:color="auto"/>
            <w:left w:val="none" w:sz="0" w:space="0" w:color="auto"/>
            <w:bottom w:val="none" w:sz="0" w:space="0" w:color="auto"/>
            <w:right w:val="none" w:sz="0" w:space="0" w:color="auto"/>
          </w:divBdr>
        </w:div>
        <w:div w:id="1717897493">
          <w:marLeft w:val="0"/>
          <w:marRight w:val="0"/>
          <w:marTop w:val="0"/>
          <w:marBottom w:val="0"/>
          <w:divBdr>
            <w:top w:val="none" w:sz="0" w:space="0" w:color="auto"/>
            <w:left w:val="none" w:sz="0" w:space="0" w:color="auto"/>
            <w:bottom w:val="none" w:sz="0" w:space="0" w:color="auto"/>
            <w:right w:val="none" w:sz="0" w:space="0" w:color="auto"/>
          </w:divBdr>
        </w:div>
        <w:div w:id="68040390">
          <w:marLeft w:val="0"/>
          <w:marRight w:val="0"/>
          <w:marTop w:val="0"/>
          <w:marBottom w:val="0"/>
          <w:divBdr>
            <w:top w:val="none" w:sz="0" w:space="0" w:color="auto"/>
            <w:left w:val="none" w:sz="0" w:space="0" w:color="auto"/>
            <w:bottom w:val="none" w:sz="0" w:space="0" w:color="auto"/>
            <w:right w:val="none" w:sz="0" w:space="0" w:color="auto"/>
          </w:divBdr>
        </w:div>
        <w:div w:id="1432504528">
          <w:marLeft w:val="0"/>
          <w:marRight w:val="0"/>
          <w:marTop w:val="0"/>
          <w:marBottom w:val="0"/>
          <w:divBdr>
            <w:top w:val="none" w:sz="0" w:space="0" w:color="auto"/>
            <w:left w:val="none" w:sz="0" w:space="0" w:color="auto"/>
            <w:bottom w:val="none" w:sz="0" w:space="0" w:color="auto"/>
            <w:right w:val="none" w:sz="0" w:space="0" w:color="auto"/>
          </w:divBdr>
        </w:div>
      </w:divsChild>
    </w:div>
    <w:div w:id="1587350184">
      <w:bodyDiv w:val="1"/>
      <w:marLeft w:val="0"/>
      <w:marRight w:val="0"/>
      <w:marTop w:val="0"/>
      <w:marBottom w:val="0"/>
      <w:divBdr>
        <w:top w:val="none" w:sz="0" w:space="0" w:color="auto"/>
        <w:left w:val="none" w:sz="0" w:space="0" w:color="auto"/>
        <w:bottom w:val="none" w:sz="0" w:space="0" w:color="auto"/>
        <w:right w:val="none" w:sz="0" w:space="0" w:color="auto"/>
      </w:divBdr>
      <w:divsChild>
        <w:div w:id="1008605784">
          <w:marLeft w:val="0"/>
          <w:marRight w:val="0"/>
          <w:marTop w:val="0"/>
          <w:marBottom w:val="0"/>
          <w:divBdr>
            <w:top w:val="none" w:sz="0" w:space="0" w:color="auto"/>
            <w:left w:val="none" w:sz="0" w:space="0" w:color="auto"/>
            <w:bottom w:val="none" w:sz="0" w:space="0" w:color="auto"/>
            <w:right w:val="none" w:sz="0" w:space="0" w:color="auto"/>
          </w:divBdr>
        </w:div>
        <w:div w:id="905577460">
          <w:marLeft w:val="0"/>
          <w:marRight w:val="0"/>
          <w:marTop w:val="0"/>
          <w:marBottom w:val="0"/>
          <w:divBdr>
            <w:top w:val="none" w:sz="0" w:space="0" w:color="auto"/>
            <w:left w:val="none" w:sz="0" w:space="0" w:color="auto"/>
            <w:bottom w:val="none" w:sz="0" w:space="0" w:color="auto"/>
            <w:right w:val="none" w:sz="0" w:space="0" w:color="auto"/>
          </w:divBdr>
        </w:div>
        <w:div w:id="877011724">
          <w:marLeft w:val="0"/>
          <w:marRight w:val="0"/>
          <w:marTop w:val="0"/>
          <w:marBottom w:val="0"/>
          <w:divBdr>
            <w:top w:val="none" w:sz="0" w:space="0" w:color="auto"/>
            <w:left w:val="none" w:sz="0" w:space="0" w:color="auto"/>
            <w:bottom w:val="none" w:sz="0" w:space="0" w:color="auto"/>
            <w:right w:val="none" w:sz="0" w:space="0" w:color="auto"/>
          </w:divBdr>
        </w:div>
        <w:div w:id="205484946">
          <w:marLeft w:val="0"/>
          <w:marRight w:val="0"/>
          <w:marTop w:val="0"/>
          <w:marBottom w:val="0"/>
          <w:divBdr>
            <w:top w:val="none" w:sz="0" w:space="0" w:color="auto"/>
            <w:left w:val="none" w:sz="0" w:space="0" w:color="auto"/>
            <w:bottom w:val="none" w:sz="0" w:space="0" w:color="auto"/>
            <w:right w:val="none" w:sz="0" w:space="0" w:color="auto"/>
          </w:divBdr>
        </w:div>
      </w:divsChild>
    </w:div>
    <w:div w:id="1740013042">
      <w:bodyDiv w:val="1"/>
      <w:marLeft w:val="0"/>
      <w:marRight w:val="0"/>
      <w:marTop w:val="0"/>
      <w:marBottom w:val="0"/>
      <w:divBdr>
        <w:top w:val="none" w:sz="0" w:space="0" w:color="auto"/>
        <w:left w:val="none" w:sz="0" w:space="0" w:color="auto"/>
        <w:bottom w:val="none" w:sz="0" w:space="0" w:color="auto"/>
        <w:right w:val="none" w:sz="0" w:space="0" w:color="auto"/>
      </w:divBdr>
      <w:divsChild>
        <w:div w:id="916986234">
          <w:marLeft w:val="0"/>
          <w:marRight w:val="0"/>
          <w:marTop w:val="0"/>
          <w:marBottom w:val="0"/>
          <w:divBdr>
            <w:top w:val="none" w:sz="0" w:space="0" w:color="auto"/>
            <w:left w:val="none" w:sz="0" w:space="0" w:color="auto"/>
            <w:bottom w:val="none" w:sz="0" w:space="0" w:color="auto"/>
            <w:right w:val="none" w:sz="0" w:space="0" w:color="auto"/>
          </w:divBdr>
        </w:div>
        <w:div w:id="1582368166">
          <w:marLeft w:val="0"/>
          <w:marRight w:val="0"/>
          <w:marTop w:val="0"/>
          <w:marBottom w:val="0"/>
          <w:divBdr>
            <w:top w:val="none" w:sz="0" w:space="0" w:color="auto"/>
            <w:left w:val="none" w:sz="0" w:space="0" w:color="auto"/>
            <w:bottom w:val="none" w:sz="0" w:space="0" w:color="auto"/>
            <w:right w:val="none" w:sz="0" w:space="0" w:color="auto"/>
          </w:divBdr>
        </w:div>
        <w:div w:id="723869831">
          <w:marLeft w:val="0"/>
          <w:marRight w:val="0"/>
          <w:marTop w:val="0"/>
          <w:marBottom w:val="0"/>
          <w:divBdr>
            <w:top w:val="none" w:sz="0" w:space="0" w:color="auto"/>
            <w:left w:val="none" w:sz="0" w:space="0" w:color="auto"/>
            <w:bottom w:val="none" w:sz="0" w:space="0" w:color="auto"/>
            <w:right w:val="none" w:sz="0" w:space="0" w:color="auto"/>
          </w:divBdr>
        </w:div>
        <w:div w:id="1025716255">
          <w:marLeft w:val="0"/>
          <w:marRight w:val="0"/>
          <w:marTop w:val="0"/>
          <w:marBottom w:val="0"/>
          <w:divBdr>
            <w:top w:val="none" w:sz="0" w:space="0" w:color="auto"/>
            <w:left w:val="none" w:sz="0" w:space="0" w:color="auto"/>
            <w:bottom w:val="none" w:sz="0" w:space="0" w:color="auto"/>
            <w:right w:val="none" w:sz="0" w:space="0" w:color="auto"/>
          </w:divBdr>
        </w:div>
        <w:div w:id="635334510">
          <w:marLeft w:val="0"/>
          <w:marRight w:val="0"/>
          <w:marTop w:val="0"/>
          <w:marBottom w:val="0"/>
          <w:divBdr>
            <w:top w:val="none" w:sz="0" w:space="0" w:color="auto"/>
            <w:left w:val="none" w:sz="0" w:space="0" w:color="auto"/>
            <w:bottom w:val="none" w:sz="0" w:space="0" w:color="auto"/>
            <w:right w:val="none" w:sz="0" w:space="0" w:color="auto"/>
          </w:divBdr>
        </w:div>
        <w:div w:id="2046712173">
          <w:marLeft w:val="0"/>
          <w:marRight w:val="0"/>
          <w:marTop w:val="0"/>
          <w:marBottom w:val="0"/>
          <w:divBdr>
            <w:top w:val="none" w:sz="0" w:space="0" w:color="auto"/>
            <w:left w:val="none" w:sz="0" w:space="0" w:color="auto"/>
            <w:bottom w:val="none" w:sz="0" w:space="0" w:color="auto"/>
            <w:right w:val="none" w:sz="0" w:space="0" w:color="auto"/>
          </w:divBdr>
        </w:div>
        <w:div w:id="1569075186">
          <w:marLeft w:val="0"/>
          <w:marRight w:val="0"/>
          <w:marTop w:val="0"/>
          <w:marBottom w:val="0"/>
          <w:divBdr>
            <w:top w:val="none" w:sz="0" w:space="0" w:color="auto"/>
            <w:left w:val="none" w:sz="0" w:space="0" w:color="auto"/>
            <w:bottom w:val="none" w:sz="0" w:space="0" w:color="auto"/>
            <w:right w:val="none" w:sz="0" w:space="0" w:color="auto"/>
          </w:divBdr>
        </w:div>
        <w:div w:id="1812406138">
          <w:marLeft w:val="0"/>
          <w:marRight w:val="0"/>
          <w:marTop w:val="0"/>
          <w:marBottom w:val="0"/>
          <w:divBdr>
            <w:top w:val="none" w:sz="0" w:space="0" w:color="auto"/>
            <w:left w:val="none" w:sz="0" w:space="0" w:color="auto"/>
            <w:bottom w:val="none" w:sz="0" w:space="0" w:color="auto"/>
            <w:right w:val="none" w:sz="0" w:space="0" w:color="auto"/>
          </w:divBdr>
        </w:div>
        <w:div w:id="760569260">
          <w:marLeft w:val="0"/>
          <w:marRight w:val="0"/>
          <w:marTop w:val="0"/>
          <w:marBottom w:val="0"/>
          <w:divBdr>
            <w:top w:val="none" w:sz="0" w:space="0" w:color="auto"/>
            <w:left w:val="none" w:sz="0" w:space="0" w:color="auto"/>
            <w:bottom w:val="none" w:sz="0" w:space="0" w:color="auto"/>
            <w:right w:val="none" w:sz="0" w:space="0" w:color="auto"/>
          </w:divBdr>
        </w:div>
        <w:div w:id="955714415">
          <w:marLeft w:val="0"/>
          <w:marRight w:val="0"/>
          <w:marTop w:val="0"/>
          <w:marBottom w:val="0"/>
          <w:divBdr>
            <w:top w:val="none" w:sz="0" w:space="0" w:color="auto"/>
            <w:left w:val="none" w:sz="0" w:space="0" w:color="auto"/>
            <w:bottom w:val="none" w:sz="0" w:space="0" w:color="auto"/>
            <w:right w:val="none" w:sz="0" w:space="0" w:color="auto"/>
          </w:divBdr>
        </w:div>
        <w:div w:id="438258905">
          <w:marLeft w:val="0"/>
          <w:marRight w:val="0"/>
          <w:marTop w:val="0"/>
          <w:marBottom w:val="0"/>
          <w:divBdr>
            <w:top w:val="none" w:sz="0" w:space="0" w:color="auto"/>
            <w:left w:val="none" w:sz="0" w:space="0" w:color="auto"/>
            <w:bottom w:val="none" w:sz="0" w:space="0" w:color="auto"/>
            <w:right w:val="none" w:sz="0" w:space="0" w:color="auto"/>
          </w:divBdr>
        </w:div>
        <w:div w:id="793525387">
          <w:marLeft w:val="0"/>
          <w:marRight w:val="0"/>
          <w:marTop w:val="0"/>
          <w:marBottom w:val="0"/>
          <w:divBdr>
            <w:top w:val="none" w:sz="0" w:space="0" w:color="auto"/>
            <w:left w:val="none" w:sz="0" w:space="0" w:color="auto"/>
            <w:bottom w:val="none" w:sz="0" w:space="0" w:color="auto"/>
            <w:right w:val="none" w:sz="0" w:space="0" w:color="auto"/>
          </w:divBdr>
        </w:div>
        <w:div w:id="735471447">
          <w:marLeft w:val="0"/>
          <w:marRight w:val="0"/>
          <w:marTop w:val="0"/>
          <w:marBottom w:val="0"/>
          <w:divBdr>
            <w:top w:val="none" w:sz="0" w:space="0" w:color="auto"/>
            <w:left w:val="none" w:sz="0" w:space="0" w:color="auto"/>
            <w:bottom w:val="none" w:sz="0" w:space="0" w:color="auto"/>
            <w:right w:val="none" w:sz="0" w:space="0" w:color="auto"/>
          </w:divBdr>
        </w:div>
        <w:div w:id="151140602">
          <w:marLeft w:val="0"/>
          <w:marRight w:val="0"/>
          <w:marTop w:val="0"/>
          <w:marBottom w:val="0"/>
          <w:divBdr>
            <w:top w:val="none" w:sz="0" w:space="0" w:color="auto"/>
            <w:left w:val="none" w:sz="0" w:space="0" w:color="auto"/>
            <w:bottom w:val="none" w:sz="0" w:space="0" w:color="auto"/>
            <w:right w:val="none" w:sz="0" w:space="0" w:color="auto"/>
          </w:divBdr>
        </w:div>
        <w:div w:id="1749186563">
          <w:marLeft w:val="0"/>
          <w:marRight w:val="0"/>
          <w:marTop w:val="0"/>
          <w:marBottom w:val="0"/>
          <w:divBdr>
            <w:top w:val="none" w:sz="0" w:space="0" w:color="auto"/>
            <w:left w:val="none" w:sz="0" w:space="0" w:color="auto"/>
            <w:bottom w:val="none" w:sz="0" w:space="0" w:color="auto"/>
            <w:right w:val="none" w:sz="0" w:space="0" w:color="auto"/>
          </w:divBdr>
        </w:div>
        <w:div w:id="797604906">
          <w:marLeft w:val="0"/>
          <w:marRight w:val="0"/>
          <w:marTop w:val="0"/>
          <w:marBottom w:val="0"/>
          <w:divBdr>
            <w:top w:val="none" w:sz="0" w:space="0" w:color="auto"/>
            <w:left w:val="none" w:sz="0" w:space="0" w:color="auto"/>
            <w:bottom w:val="none" w:sz="0" w:space="0" w:color="auto"/>
            <w:right w:val="none" w:sz="0" w:space="0" w:color="auto"/>
          </w:divBdr>
        </w:div>
        <w:div w:id="2033266183">
          <w:marLeft w:val="0"/>
          <w:marRight w:val="0"/>
          <w:marTop w:val="0"/>
          <w:marBottom w:val="0"/>
          <w:divBdr>
            <w:top w:val="none" w:sz="0" w:space="0" w:color="auto"/>
            <w:left w:val="none" w:sz="0" w:space="0" w:color="auto"/>
            <w:bottom w:val="none" w:sz="0" w:space="0" w:color="auto"/>
            <w:right w:val="none" w:sz="0" w:space="0" w:color="auto"/>
          </w:divBdr>
        </w:div>
        <w:div w:id="1651859362">
          <w:marLeft w:val="0"/>
          <w:marRight w:val="0"/>
          <w:marTop w:val="0"/>
          <w:marBottom w:val="0"/>
          <w:divBdr>
            <w:top w:val="none" w:sz="0" w:space="0" w:color="auto"/>
            <w:left w:val="none" w:sz="0" w:space="0" w:color="auto"/>
            <w:bottom w:val="none" w:sz="0" w:space="0" w:color="auto"/>
            <w:right w:val="none" w:sz="0" w:space="0" w:color="auto"/>
          </w:divBdr>
        </w:div>
        <w:div w:id="5795408">
          <w:marLeft w:val="0"/>
          <w:marRight w:val="0"/>
          <w:marTop w:val="0"/>
          <w:marBottom w:val="0"/>
          <w:divBdr>
            <w:top w:val="none" w:sz="0" w:space="0" w:color="auto"/>
            <w:left w:val="none" w:sz="0" w:space="0" w:color="auto"/>
            <w:bottom w:val="none" w:sz="0" w:space="0" w:color="auto"/>
            <w:right w:val="none" w:sz="0" w:space="0" w:color="auto"/>
          </w:divBdr>
        </w:div>
        <w:div w:id="338391345">
          <w:marLeft w:val="0"/>
          <w:marRight w:val="0"/>
          <w:marTop w:val="0"/>
          <w:marBottom w:val="0"/>
          <w:divBdr>
            <w:top w:val="none" w:sz="0" w:space="0" w:color="auto"/>
            <w:left w:val="none" w:sz="0" w:space="0" w:color="auto"/>
            <w:bottom w:val="none" w:sz="0" w:space="0" w:color="auto"/>
            <w:right w:val="none" w:sz="0" w:space="0" w:color="auto"/>
          </w:divBdr>
        </w:div>
        <w:div w:id="2089303114">
          <w:marLeft w:val="0"/>
          <w:marRight w:val="0"/>
          <w:marTop w:val="0"/>
          <w:marBottom w:val="0"/>
          <w:divBdr>
            <w:top w:val="none" w:sz="0" w:space="0" w:color="auto"/>
            <w:left w:val="none" w:sz="0" w:space="0" w:color="auto"/>
            <w:bottom w:val="none" w:sz="0" w:space="0" w:color="auto"/>
            <w:right w:val="none" w:sz="0" w:space="0" w:color="auto"/>
          </w:divBdr>
        </w:div>
        <w:div w:id="1792627058">
          <w:marLeft w:val="0"/>
          <w:marRight w:val="0"/>
          <w:marTop w:val="0"/>
          <w:marBottom w:val="0"/>
          <w:divBdr>
            <w:top w:val="none" w:sz="0" w:space="0" w:color="auto"/>
            <w:left w:val="none" w:sz="0" w:space="0" w:color="auto"/>
            <w:bottom w:val="none" w:sz="0" w:space="0" w:color="auto"/>
            <w:right w:val="none" w:sz="0" w:space="0" w:color="auto"/>
          </w:divBdr>
        </w:div>
        <w:div w:id="614096329">
          <w:marLeft w:val="0"/>
          <w:marRight w:val="0"/>
          <w:marTop w:val="0"/>
          <w:marBottom w:val="0"/>
          <w:divBdr>
            <w:top w:val="none" w:sz="0" w:space="0" w:color="auto"/>
            <w:left w:val="none" w:sz="0" w:space="0" w:color="auto"/>
            <w:bottom w:val="none" w:sz="0" w:space="0" w:color="auto"/>
            <w:right w:val="none" w:sz="0" w:space="0" w:color="auto"/>
          </w:divBdr>
        </w:div>
        <w:div w:id="60638729">
          <w:marLeft w:val="0"/>
          <w:marRight w:val="0"/>
          <w:marTop w:val="0"/>
          <w:marBottom w:val="0"/>
          <w:divBdr>
            <w:top w:val="none" w:sz="0" w:space="0" w:color="auto"/>
            <w:left w:val="none" w:sz="0" w:space="0" w:color="auto"/>
            <w:bottom w:val="none" w:sz="0" w:space="0" w:color="auto"/>
            <w:right w:val="none" w:sz="0" w:space="0" w:color="auto"/>
          </w:divBdr>
        </w:div>
        <w:div w:id="1563834077">
          <w:marLeft w:val="0"/>
          <w:marRight w:val="0"/>
          <w:marTop w:val="0"/>
          <w:marBottom w:val="0"/>
          <w:divBdr>
            <w:top w:val="none" w:sz="0" w:space="0" w:color="auto"/>
            <w:left w:val="none" w:sz="0" w:space="0" w:color="auto"/>
            <w:bottom w:val="none" w:sz="0" w:space="0" w:color="auto"/>
            <w:right w:val="none" w:sz="0" w:space="0" w:color="auto"/>
          </w:divBdr>
        </w:div>
        <w:div w:id="1498376675">
          <w:marLeft w:val="0"/>
          <w:marRight w:val="0"/>
          <w:marTop w:val="0"/>
          <w:marBottom w:val="0"/>
          <w:divBdr>
            <w:top w:val="none" w:sz="0" w:space="0" w:color="auto"/>
            <w:left w:val="none" w:sz="0" w:space="0" w:color="auto"/>
            <w:bottom w:val="none" w:sz="0" w:space="0" w:color="auto"/>
            <w:right w:val="none" w:sz="0" w:space="0" w:color="auto"/>
          </w:divBdr>
        </w:div>
        <w:div w:id="1570575009">
          <w:marLeft w:val="0"/>
          <w:marRight w:val="0"/>
          <w:marTop w:val="0"/>
          <w:marBottom w:val="0"/>
          <w:divBdr>
            <w:top w:val="none" w:sz="0" w:space="0" w:color="auto"/>
            <w:left w:val="none" w:sz="0" w:space="0" w:color="auto"/>
            <w:bottom w:val="none" w:sz="0" w:space="0" w:color="auto"/>
            <w:right w:val="none" w:sz="0" w:space="0" w:color="auto"/>
          </w:divBdr>
        </w:div>
        <w:div w:id="725109588">
          <w:marLeft w:val="0"/>
          <w:marRight w:val="0"/>
          <w:marTop w:val="0"/>
          <w:marBottom w:val="0"/>
          <w:divBdr>
            <w:top w:val="none" w:sz="0" w:space="0" w:color="auto"/>
            <w:left w:val="none" w:sz="0" w:space="0" w:color="auto"/>
            <w:bottom w:val="none" w:sz="0" w:space="0" w:color="auto"/>
            <w:right w:val="none" w:sz="0" w:space="0" w:color="auto"/>
          </w:divBdr>
        </w:div>
        <w:div w:id="1951356616">
          <w:marLeft w:val="0"/>
          <w:marRight w:val="0"/>
          <w:marTop w:val="0"/>
          <w:marBottom w:val="0"/>
          <w:divBdr>
            <w:top w:val="none" w:sz="0" w:space="0" w:color="auto"/>
            <w:left w:val="none" w:sz="0" w:space="0" w:color="auto"/>
            <w:bottom w:val="none" w:sz="0" w:space="0" w:color="auto"/>
            <w:right w:val="none" w:sz="0" w:space="0" w:color="auto"/>
          </w:divBdr>
        </w:div>
        <w:div w:id="1167133136">
          <w:marLeft w:val="0"/>
          <w:marRight w:val="0"/>
          <w:marTop w:val="0"/>
          <w:marBottom w:val="0"/>
          <w:divBdr>
            <w:top w:val="none" w:sz="0" w:space="0" w:color="auto"/>
            <w:left w:val="none" w:sz="0" w:space="0" w:color="auto"/>
            <w:bottom w:val="none" w:sz="0" w:space="0" w:color="auto"/>
            <w:right w:val="none" w:sz="0" w:space="0" w:color="auto"/>
          </w:divBdr>
        </w:div>
        <w:div w:id="1974018733">
          <w:marLeft w:val="0"/>
          <w:marRight w:val="0"/>
          <w:marTop w:val="0"/>
          <w:marBottom w:val="0"/>
          <w:divBdr>
            <w:top w:val="none" w:sz="0" w:space="0" w:color="auto"/>
            <w:left w:val="none" w:sz="0" w:space="0" w:color="auto"/>
            <w:bottom w:val="none" w:sz="0" w:space="0" w:color="auto"/>
            <w:right w:val="none" w:sz="0" w:space="0" w:color="auto"/>
          </w:divBdr>
        </w:div>
      </w:divsChild>
    </w:div>
    <w:div w:id="1774671889">
      <w:bodyDiv w:val="1"/>
      <w:marLeft w:val="0"/>
      <w:marRight w:val="0"/>
      <w:marTop w:val="0"/>
      <w:marBottom w:val="0"/>
      <w:divBdr>
        <w:top w:val="none" w:sz="0" w:space="0" w:color="auto"/>
        <w:left w:val="none" w:sz="0" w:space="0" w:color="auto"/>
        <w:bottom w:val="none" w:sz="0" w:space="0" w:color="auto"/>
        <w:right w:val="none" w:sz="0" w:space="0" w:color="auto"/>
      </w:divBdr>
      <w:divsChild>
        <w:div w:id="1324164238">
          <w:marLeft w:val="432"/>
          <w:marRight w:val="0"/>
          <w:marTop w:val="360"/>
          <w:marBottom w:val="0"/>
          <w:divBdr>
            <w:top w:val="none" w:sz="0" w:space="0" w:color="auto"/>
            <w:left w:val="none" w:sz="0" w:space="0" w:color="auto"/>
            <w:bottom w:val="none" w:sz="0" w:space="0" w:color="auto"/>
            <w:right w:val="none" w:sz="0" w:space="0" w:color="auto"/>
          </w:divBdr>
        </w:div>
        <w:div w:id="1934430812">
          <w:marLeft w:val="432"/>
          <w:marRight w:val="0"/>
          <w:marTop w:val="360"/>
          <w:marBottom w:val="0"/>
          <w:divBdr>
            <w:top w:val="none" w:sz="0" w:space="0" w:color="auto"/>
            <w:left w:val="none" w:sz="0" w:space="0" w:color="auto"/>
            <w:bottom w:val="none" w:sz="0" w:space="0" w:color="auto"/>
            <w:right w:val="none" w:sz="0" w:space="0" w:color="auto"/>
          </w:divBdr>
        </w:div>
        <w:div w:id="1276904015">
          <w:marLeft w:val="432"/>
          <w:marRight w:val="0"/>
          <w:marTop w:val="360"/>
          <w:marBottom w:val="0"/>
          <w:divBdr>
            <w:top w:val="none" w:sz="0" w:space="0" w:color="auto"/>
            <w:left w:val="none" w:sz="0" w:space="0" w:color="auto"/>
            <w:bottom w:val="none" w:sz="0" w:space="0" w:color="auto"/>
            <w:right w:val="none" w:sz="0" w:space="0" w:color="auto"/>
          </w:divBdr>
        </w:div>
        <w:div w:id="951939532">
          <w:marLeft w:val="432"/>
          <w:marRight w:val="0"/>
          <w:marTop w:val="360"/>
          <w:marBottom w:val="0"/>
          <w:divBdr>
            <w:top w:val="none" w:sz="0" w:space="0" w:color="auto"/>
            <w:left w:val="none" w:sz="0" w:space="0" w:color="auto"/>
            <w:bottom w:val="none" w:sz="0" w:space="0" w:color="auto"/>
            <w:right w:val="none" w:sz="0" w:space="0" w:color="auto"/>
          </w:divBdr>
        </w:div>
        <w:div w:id="1115829071">
          <w:marLeft w:val="432"/>
          <w:marRight w:val="0"/>
          <w:marTop w:val="360"/>
          <w:marBottom w:val="0"/>
          <w:divBdr>
            <w:top w:val="none" w:sz="0" w:space="0" w:color="auto"/>
            <w:left w:val="none" w:sz="0" w:space="0" w:color="auto"/>
            <w:bottom w:val="none" w:sz="0" w:space="0" w:color="auto"/>
            <w:right w:val="none" w:sz="0" w:space="0" w:color="auto"/>
          </w:divBdr>
        </w:div>
        <w:div w:id="989284985">
          <w:marLeft w:val="432"/>
          <w:marRight w:val="0"/>
          <w:marTop w:val="360"/>
          <w:marBottom w:val="0"/>
          <w:divBdr>
            <w:top w:val="none" w:sz="0" w:space="0" w:color="auto"/>
            <w:left w:val="none" w:sz="0" w:space="0" w:color="auto"/>
            <w:bottom w:val="none" w:sz="0" w:space="0" w:color="auto"/>
            <w:right w:val="none" w:sz="0" w:space="0" w:color="auto"/>
          </w:divBdr>
        </w:div>
        <w:div w:id="1802306425">
          <w:marLeft w:val="432"/>
          <w:marRight w:val="0"/>
          <w:marTop w:val="360"/>
          <w:marBottom w:val="0"/>
          <w:divBdr>
            <w:top w:val="none" w:sz="0" w:space="0" w:color="auto"/>
            <w:left w:val="none" w:sz="0" w:space="0" w:color="auto"/>
            <w:bottom w:val="none" w:sz="0" w:space="0" w:color="auto"/>
            <w:right w:val="none" w:sz="0" w:space="0" w:color="auto"/>
          </w:divBdr>
        </w:div>
        <w:div w:id="1073312831">
          <w:marLeft w:val="432"/>
          <w:marRight w:val="0"/>
          <w:marTop w:val="360"/>
          <w:marBottom w:val="0"/>
          <w:divBdr>
            <w:top w:val="none" w:sz="0" w:space="0" w:color="auto"/>
            <w:left w:val="none" w:sz="0" w:space="0" w:color="auto"/>
            <w:bottom w:val="none" w:sz="0" w:space="0" w:color="auto"/>
            <w:right w:val="none" w:sz="0" w:space="0" w:color="auto"/>
          </w:divBdr>
        </w:div>
        <w:div w:id="1592199996">
          <w:marLeft w:val="432"/>
          <w:marRight w:val="0"/>
          <w:marTop w:val="360"/>
          <w:marBottom w:val="0"/>
          <w:divBdr>
            <w:top w:val="none" w:sz="0" w:space="0" w:color="auto"/>
            <w:left w:val="none" w:sz="0" w:space="0" w:color="auto"/>
            <w:bottom w:val="none" w:sz="0" w:space="0" w:color="auto"/>
            <w:right w:val="none" w:sz="0" w:space="0" w:color="auto"/>
          </w:divBdr>
        </w:div>
        <w:div w:id="11692085">
          <w:marLeft w:val="432"/>
          <w:marRight w:val="0"/>
          <w:marTop w:val="360"/>
          <w:marBottom w:val="0"/>
          <w:divBdr>
            <w:top w:val="none" w:sz="0" w:space="0" w:color="auto"/>
            <w:left w:val="none" w:sz="0" w:space="0" w:color="auto"/>
            <w:bottom w:val="none" w:sz="0" w:space="0" w:color="auto"/>
            <w:right w:val="none" w:sz="0" w:space="0" w:color="auto"/>
          </w:divBdr>
        </w:div>
      </w:divsChild>
    </w:div>
    <w:div w:id="1969510217">
      <w:bodyDiv w:val="1"/>
      <w:marLeft w:val="0"/>
      <w:marRight w:val="0"/>
      <w:marTop w:val="0"/>
      <w:marBottom w:val="0"/>
      <w:divBdr>
        <w:top w:val="none" w:sz="0" w:space="0" w:color="auto"/>
        <w:left w:val="none" w:sz="0" w:space="0" w:color="auto"/>
        <w:bottom w:val="none" w:sz="0" w:space="0" w:color="auto"/>
        <w:right w:val="none" w:sz="0" w:space="0" w:color="auto"/>
      </w:divBdr>
    </w:div>
    <w:div w:id="2105109676">
      <w:bodyDiv w:val="1"/>
      <w:marLeft w:val="0"/>
      <w:marRight w:val="0"/>
      <w:marTop w:val="0"/>
      <w:marBottom w:val="0"/>
      <w:divBdr>
        <w:top w:val="none" w:sz="0" w:space="0" w:color="auto"/>
        <w:left w:val="none" w:sz="0" w:space="0" w:color="auto"/>
        <w:bottom w:val="none" w:sz="0" w:space="0" w:color="auto"/>
        <w:right w:val="none" w:sz="0" w:space="0" w:color="auto"/>
      </w:divBdr>
    </w:div>
    <w:div w:id="2134710815">
      <w:bodyDiv w:val="1"/>
      <w:marLeft w:val="0"/>
      <w:marRight w:val="0"/>
      <w:marTop w:val="0"/>
      <w:marBottom w:val="0"/>
      <w:divBdr>
        <w:top w:val="none" w:sz="0" w:space="0" w:color="auto"/>
        <w:left w:val="none" w:sz="0" w:space="0" w:color="auto"/>
        <w:bottom w:val="none" w:sz="0" w:space="0" w:color="auto"/>
        <w:right w:val="none" w:sz="0" w:space="0" w:color="auto"/>
      </w:divBdr>
      <w:divsChild>
        <w:div w:id="884100699">
          <w:marLeft w:val="0"/>
          <w:marRight w:val="0"/>
          <w:marTop w:val="0"/>
          <w:marBottom w:val="0"/>
          <w:divBdr>
            <w:top w:val="none" w:sz="0" w:space="0" w:color="auto"/>
            <w:left w:val="none" w:sz="0" w:space="0" w:color="auto"/>
            <w:bottom w:val="none" w:sz="0" w:space="0" w:color="auto"/>
            <w:right w:val="none" w:sz="0" w:space="0" w:color="auto"/>
          </w:divBdr>
        </w:div>
        <w:div w:id="719551696">
          <w:marLeft w:val="0"/>
          <w:marRight w:val="0"/>
          <w:marTop w:val="0"/>
          <w:marBottom w:val="0"/>
          <w:divBdr>
            <w:top w:val="none" w:sz="0" w:space="0" w:color="auto"/>
            <w:left w:val="none" w:sz="0" w:space="0" w:color="auto"/>
            <w:bottom w:val="none" w:sz="0" w:space="0" w:color="auto"/>
            <w:right w:val="none" w:sz="0" w:space="0" w:color="auto"/>
          </w:divBdr>
        </w:div>
        <w:div w:id="1373772669">
          <w:marLeft w:val="0"/>
          <w:marRight w:val="0"/>
          <w:marTop w:val="0"/>
          <w:marBottom w:val="0"/>
          <w:divBdr>
            <w:top w:val="none" w:sz="0" w:space="0" w:color="auto"/>
            <w:left w:val="none" w:sz="0" w:space="0" w:color="auto"/>
            <w:bottom w:val="none" w:sz="0" w:space="0" w:color="auto"/>
            <w:right w:val="none" w:sz="0" w:space="0" w:color="auto"/>
          </w:divBdr>
        </w:div>
        <w:div w:id="371006048">
          <w:marLeft w:val="0"/>
          <w:marRight w:val="0"/>
          <w:marTop w:val="0"/>
          <w:marBottom w:val="0"/>
          <w:divBdr>
            <w:top w:val="none" w:sz="0" w:space="0" w:color="auto"/>
            <w:left w:val="none" w:sz="0" w:space="0" w:color="auto"/>
            <w:bottom w:val="none" w:sz="0" w:space="0" w:color="auto"/>
            <w:right w:val="none" w:sz="0" w:space="0" w:color="auto"/>
          </w:divBdr>
        </w:div>
        <w:div w:id="145197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chart" Target="charts/chart36.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chart" Target="charts/chart35.xml"/><Relationship Id="rId10" Type="http://schemas.openxmlformats.org/officeDocument/2006/relationships/image" Target="media/image2.png"/><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zivajmovzdravju.si/index.php/debelost/prehrana/analiza-stanja/"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4.xml"/><Relationship Id="rId8" Type="http://schemas.openxmlformats.org/officeDocument/2006/relationships/endnotes" Target="endnotes.xml"/><Relationship Id="rId51" Type="http://schemas.openxmlformats.org/officeDocument/2006/relationships/image" Target="media/image6.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1" Type="http://schemas.openxmlformats.org/officeDocument/2006/relationships/oleObject" Target="file:///G:\Samoevalvacija\Zvezek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Samoevalvacija\Zvezek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Samoevalvacija\Zvezek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Samoevalvacija\Zvezek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Nina\Saved%20Games\Downloads\Analiza%20Ankete%20-%20Excel.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delo\Desktop\U&#381;IVAJMO_V_ZDRAVJU\evalvacija%20anket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Ali meniš, da se prehranjuješ zdravo?</a:t>
            </a:r>
          </a:p>
        </c:rich>
      </c:tx>
      <c:layout>
        <c:manualLayout>
          <c:xMode val="edge"/>
          <c:yMode val="edge"/>
          <c:x val="0.20031933508311459"/>
          <c:y val="6.9444444444444448E-2"/>
        </c:manualLayout>
      </c:layout>
      <c:overlay val="0"/>
      <c:spPr>
        <a:noFill/>
        <a:ln>
          <a:noFill/>
        </a:ln>
        <a:effectLst/>
      </c:spPr>
    </c:title>
    <c:autoTitleDeleted val="0"/>
    <c:plotArea>
      <c:layout>
        <c:manualLayout>
          <c:layoutTarget val="inner"/>
          <c:xMode val="edge"/>
          <c:yMode val="edge"/>
          <c:x val="0.1325949256342957"/>
          <c:y val="0.21337962962962964"/>
          <c:w val="0.83684951881014868"/>
          <c:h val="0.54459062408865555"/>
        </c:manualLayout>
      </c:layout>
      <c:barChart>
        <c:barDir val="col"/>
        <c:grouping val="stacked"/>
        <c:varyColors val="0"/>
        <c:ser>
          <c:idx val="0"/>
          <c:order val="0"/>
          <c:tx>
            <c:strRef>
              <c:f>List1!$A$3</c:f>
              <c:strCache>
                <c:ptCount val="1"/>
                <c:pt idx="0">
                  <c:v>DA</c:v>
                </c:pt>
              </c:strCache>
            </c:strRef>
          </c:tx>
          <c:spPr>
            <a:solidFill>
              <a:schemeClr val="accent1"/>
            </a:solidFill>
            <a:ln>
              <a:noFill/>
            </a:ln>
            <a:effectLst/>
          </c:spPr>
          <c:invertIfNegative val="0"/>
          <c:cat>
            <c:strRef>
              <c:f>List1!$B$2:$H$2</c:f>
              <c:strCache>
                <c:ptCount val="7"/>
                <c:pt idx="0">
                  <c:v>3.R</c:v>
                </c:pt>
                <c:pt idx="1">
                  <c:v>4.R</c:v>
                </c:pt>
                <c:pt idx="2">
                  <c:v>5.R</c:v>
                </c:pt>
                <c:pt idx="3">
                  <c:v>6.R</c:v>
                </c:pt>
                <c:pt idx="4">
                  <c:v>7.R</c:v>
                </c:pt>
                <c:pt idx="5">
                  <c:v>8.R</c:v>
                </c:pt>
                <c:pt idx="6">
                  <c:v>9.R</c:v>
                </c:pt>
              </c:strCache>
            </c:strRef>
          </c:cat>
          <c:val>
            <c:numRef>
              <c:f>List1!$B$3:$H$3</c:f>
              <c:numCache>
                <c:formatCode>General</c:formatCode>
                <c:ptCount val="7"/>
                <c:pt idx="0">
                  <c:v>91</c:v>
                </c:pt>
                <c:pt idx="1">
                  <c:v>90</c:v>
                </c:pt>
                <c:pt idx="2">
                  <c:v>96</c:v>
                </c:pt>
                <c:pt idx="3">
                  <c:v>90</c:v>
                </c:pt>
                <c:pt idx="4">
                  <c:v>79</c:v>
                </c:pt>
                <c:pt idx="5">
                  <c:v>89</c:v>
                </c:pt>
                <c:pt idx="6">
                  <c:v>70</c:v>
                </c:pt>
              </c:numCache>
            </c:numRef>
          </c:val>
        </c:ser>
        <c:ser>
          <c:idx val="1"/>
          <c:order val="1"/>
          <c:tx>
            <c:strRef>
              <c:f>List1!$A$4</c:f>
              <c:strCache>
                <c:ptCount val="1"/>
                <c:pt idx="0">
                  <c:v>NE</c:v>
                </c:pt>
              </c:strCache>
            </c:strRef>
          </c:tx>
          <c:spPr>
            <a:solidFill>
              <a:schemeClr val="accent2"/>
            </a:solidFill>
            <a:ln>
              <a:noFill/>
            </a:ln>
            <a:effectLst/>
          </c:spPr>
          <c:invertIfNegative val="0"/>
          <c:cat>
            <c:strRef>
              <c:f>List1!$B$2:$H$2</c:f>
              <c:strCache>
                <c:ptCount val="7"/>
                <c:pt idx="0">
                  <c:v>3.R</c:v>
                </c:pt>
                <c:pt idx="1">
                  <c:v>4.R</c:v>
                </c:pt>
                <c:pt idx="2">
                  <c:v>5.R</c:v>
                </c:pt>
                <c:pt idx="3">
                  <c:v>6.R</c:v>
                </c:pt>
                <c:pt idx="4">
                  <c:v>7.R</c:v>
                </c:pt>
                <c:pt idx="5">
                  <c:v>8.R</c:v>
                </c:pt>
                <c:pt idx="6">
                  <c:v>9.R</c:v>
                </c:pt>
              </c:strCache>
            </c:strRef>
          </c:cat>
          <c:val>
            <c:numRef>
              <c:f>List1!$B$4:$H$4</c:f>
              <c:numCache>
                <c:formatCode>General</c:formatCode>
                <c:ptCount val="7"/>
                <c:pt idx="0">
                  <c:v>9</c:v>
                </c:pt>
                <c:pt idx="1">
                  <c:v>10</c:v>
                </c:pt>
                <c:pt idx="2">
                  <c:v>4</c:v>
                </c:pt>
                <c:pt idx="3">
                  <c:v>10</c:v>
                </c:pt>
                <c:pt idx="4">
                  <c:v>21</c:v>
                </c:pt>
                <c:pt idx="5">
                  <c:v>11</c:v>
                </c:pt>
                <c:pt idx="6">
                  <c:v>30</c:v>
                </c:pt>
              </c:numCache>
            </c:numRef>
          </c:val>
        </c:ser>
        <c:dLbls>
          <c:showLegendKey val="0"/>
          <c:showVal val="0"/>
          <c:showCatName val="0"/>
          <c:showSerName val="0"/>
          <c:showPercent val="0"/>
          <c:showBubbleSize val="0"/>
        </c:dLbls>
        <c:gapWidth val="150"/>
        <c:overlap val="100"/>
        <c:axId val="201176960"/>
        <c:axId val="480040448"/>
      </c:barChart>
      <c:catAx>
        <c:axId val="201176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80040448"/>
        <c:crosses val="autoZero"/>
        <c:auto val="1"/>
        <c:lblAlgn val="ctr"/>
        <c:lblOffset val="100"/>
        <c:noMultiLvlLbl val="0"/>
      </c:catAx>
      <c:valAx>
        <c:axId val="480040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a:t>
                </a:r>
                <a:r>
                  <a:rPr lang="sl-SI" baseline="0"/>
                  <a:t> %</a:t>
                </a:r>
                <a:endParaRPr lang="sl-SI"/>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176960"/>
        <c:crosses val="autoZero"/>
        <c:crossBetween val="between"/>
      </c:valAx>
      <c:spPr>
        <a:noFill/>
        <a:ln>
          <a:noFill/>
        </a:ln>
        <a:effectLst/>
      </c:spPr>
    </c:plotArea>
    <c:legend>
      <c:legendPos val="b"/>
      <c:layout>
        <c:manualLayout>
          <c:xMode val="edge"/>
          <c:yMode val="edge"/>
          <c:x val="4.879483814523182E-2"/>
          <c:y val="0.84780037911927675"/>
          <c:w val="0.1357436570428696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Slane prigrizke (čips, arašide...) jem:</a:t>
            </a:r>
          </a:p>
        </c:rich>
      </c:tx>
      <c:overlay val="0"/>
      <c:spPr>
        <a:noFill/>
        <a:ln>
          <a:noFill/>
        </a:ln>
        <a:effectLst/>
      </c:spPr>
    </c:title>
    <c:autoTitleDeleted val="0"/>
    <c:plotArea>
      <c:layout>
        <c:manualLayout>
          <c:layoutTarget val="inner"/>
          <c:xMode val="edge"/>
          <c:yMode val="edge"/>
          <c:x val="0.11821348057633875"/>
          <c:y val="0.15454166666666666"/>
          <c:w val="0.85135775040568062"/>
          <c:h val="0.62763156167979006"/>
        </c:manualLayout>
      </c:layout>
      <c:barChart>
        <c:barDir val="col"/>
        <c:grouping val="stacked"/>
        <c:varyColors val="0"/>
        <c:ser>
          <c:idx val="0"/>
          <c:order val="0"/>
          <c:tx>
            <c:strRef>
              <c:f>List1!$A$209</c:f>
              <c:strCache>
                <c:ptCount val="1"/>
                <c:pt idx="0">
                  <c:v>vsak dan</c:v>
                </c:pt>
              </c:strCache>
            </c:strRef>
          </c:tx>
          <c:spPr>
            <a:solidFill>
              <a:schemeClr val="accent1"/>
            </a:solidFill>
            <a:ln>
              <a:noFill/>
            </a:ln>
            <a:effectLst/>
          </c:spPr>
          <c:invertIfNegative val="0"/>
          <c:cat>
            <c:strRef>
              <c:f>List1!$B$208:$H$208</c:f>
              <c:strCache>
                <c:ptCount val="7"/>
                <c:pt idx="0">
                  <c:v>3.R</c:v>
                </c:pt>
                <c:pt idx="1">
                  <c:v>4.R</c:v>
                </c:pt>
                <c:pt idx="2">
                  <c:v>5.R</c:v>
                </c:pt>
                <c:pt idx="3">
                  <c:v>6.R</c:v>
                </c:pt>
                <c:pt idx="4">
                  <c:v>7.R</c:v>
                </c:pt>
                <c:pt idx="5">
                  <c:v>8.R</c:v>
                </c:pt>
                <c:pt idx="6">
                  <c:v>9.R</c:v>
                </c:pt>
              </c:strCache>
            </c:strRef>
          </c:cat>
          <c:val>
            <c:numRef>
              <c:f>List1!$B$209:$H$209</c:f>
              <c:numCache>
                <c:formatCode>General</c:formatCode>
                <c:ptCount val="7"/>
                <c:pt idx="0">
                  <c:v>18</c:v>
                </c:pt>
                <c:pt idx="1">
                  <c:v>4</c:v>
                </c:pt>
                <c:pt idx="2">
                  <c:v>0</c:v>
                </c:pt>
                <c:pt idx="3">
                  <c:v>10</c:v>
                </c:pt>
                <c:pt idx="4">
                  <c:v>24</c:v>
                </c:pt>
                <c:pt idx="5">
                  <c:v>14</c:v>
                </c:pt>
                <c:pt idx="6">
                  <c:v>15</c:v>
                </c:pt>
              </c:numCache>
            </c:numRef>
          </c:val>
        </c:ser>
        <c:ser>
          <c:idx val="1"/>
          <c:order val="1"/>
          <c:tx>
            <c:strRef>
              <c:f>List1!$A$210</c:f>
              <c:strCache>
                <c:ptCount val="1"/>
                <c:pt idx="0">
                  <c:v>skoraj vsak dan</c:v>
                </c:pt>
              </c:strCache>
            </c:strRef>
          </c:tx>
          <c:spPr>
            <a:solidFill>
              <a:schemeClr val="accent2"/>
            </a:solidFill>
            <a:ln>
              <a:noFill/>
            </a:ln>
            <a:effectLst/>
          </c:spPr>
          <c:invertIfNegative val="0"/>
          <c:cat>
            <c:strRef>
              <c:f>List1!$B$208:$H$208</c:f>
              <c:strCache>
                <c:ptCount val="7"/>
                <c:pt idx="0">
                  <c:v>3.R</c:v>
                </c:pt>
                <c:pt idx="1">
                  <c:v>4.R</c:v>
                </c:pt>
                <c:pt idx="2">
                  <c:v>5.R</c:v>
                </c:pt>
                <c:pt idx="3">
                  <c:v>6.R</c:v>
                </c:pt>
                <c:pt idx="4">
                  <c:v>7.R</c:v>
                </c:pt>
                <c:pt idx="5">
                  <c:v>8.R</c:v>
                </c:pt>
                <c:pt idx="6">
                  <c:v>9.R</c:v>
                </c:pt>
              </c:strCache>
            </c:strRef>
          </c:cat>
          <c:val>
            <c:numRef>
              <c:f>List1!$B$210:$H$210</c:f>
              <c:numCache>
                <c:formatCode>General</c:formatCode>
                <c:ptCount val="7"/>
                <c:pt idx="0">
                  <c:v>12</c:v>
                </c:pt>
                <c:pt idx="1">
                  <c:v>12</c:v>
                </c:pt>
                <c:pt idx="2">
                  <c:v>21</c:v>
                </c:pt>
                <c:pt idx="3">
                  <c:v>15</c:v>
                </c:pt>
                <c:pt idx="4">
                  <c:v>0</c:v>
                </c:pt>
                <c:pt idx="5">
                  <c:v>8</c:v>
                </c:pt>
                <c:pt idx="6">
                  <c:v>25</c:v>
                </c:pt>
              </c:numCache>
            </c:numRef>
          </c:val>
        </c:ser>
        <c:ser>
          <c:idx val="2"/>
          <c:order val="2"/>
          <c:tx>
            <c:strRef>
              <c:f>List1!$A$211</c:f>
              <c:strCache>
                <c:ptCount val="1"/>
                <c:pt idx="0">
                  <c:v>občasno</c:v>
                </c:pt>
              </c:strCache>
            </c:strRef>
          </c:tx>
          <c:spPr>
            <a:solidFill>
              <a:schemeClr val="accent3"/>
            </a:solidFill>
            <a:ln>
              <a:noFill/>
            </a:ln>
            <a:effectLst/>
          </c:spPr>
          <c:invertIfNegative val="0"/>
          <c:cat>
            <c:strRef>
              <c:f>List1!$B$208:$H$208</c:f>
              <c:strCache>
                <c:ptCount val="7"/>
                <c:pt idx="0">
                  <c:v>3.R</c:v>
                </c:pt>
                <c:pt idx="1">
                  <c:v>4.R</c:v>
                </c:pt>
                <c:pt idx="2">
                  <c:v>5.R</c:v>
                </c:pt>
                <c:pt idx="3">
                  <c:v>6.R</c:v>
                </c:pt>
                <c:pt idx="4">
                  <c:v>7.R</c:v>
                </c:pt>
                <c:pt idx="5">
                  <c:v>8.R</c:v>
                </c:pt>
                <c:pt idx="6">
                  <c:v>9.R</c:v>
                </c:pt>
              </c:strCache>
            </c:strRef>
          </c:cat>
          <c:val>
            <c:numRef>
              <c:f>List1!$B$211:$H$211</c:f>
              <c:numCache>
                <c:formatCode>General</c:formatCode>
                <c:ptCount val="7"/>
                <c:pt idx="0">
                  <c:v>61</c:v>
                </c:pt>
                <c:pt idx="1">
                  <c:v>81</c:v>
                </c:pt>
                <c:pt idx="2">
                  <c:v>79</c:v>
                </c:pt>
                <c:pt idx="3">
                  <c:v>75</c:v>
                </c:pt>
                <c:pt idx="4">
                  <c:v>72</c:v>
                </c:pt>
                <c:pt idx="5">
                  <c:v>75</c:v>
                </c:pt>
                <c:pt idx="6">
                  <c:v>60</c:v>
                </c:pt>
              </c:numCache>
            </c:numRef>
          </c:val>
        </c:ser>
        <c:ser>
          <c:idx val="3"/>
          <c:order val="3"/>
          <c:tx>
            <c:strRef>
              <c:f>List1!$A$212</c:f>
              <c:strCache>
                <c:ptCount val="1"/>
                <c:pt idx="0">
                  <c:v>nikoli</c:v>
                </c:pt>
              </c:strCache>
            </c:strRef>
          </c:tx>
          <c:spPr>
            <a:solidFill>
              <a:schemeClr val="accent4"/>
            </a:solidFill>
            <a:ln>
              <a:noFill/>
            </a:ln>
            <a:effectLst/>
          </c:spPr>
          <c:invertIfNegative val="0"/>
          <c:cat>
            <c:strRef>
              <c:f>List1!$B$208:$H$208</c:f>
              <c:strCache>
                <c:ptCount val="7"/>
                <c:pt idx="0">
                  <c:v>3.R</c:v>
                </c:pt>
                <c:pt idx="1">
                  <c:v>4.R</c:v>
                </c:pt>
                <c:pt idx="2">
                  <c:v>5.R</c:v>
                </c:pt>
                <c:pt idx="3">
                  <c:v>6.R</c:v>
                </c:pt>
                <c:pt idx="4">
                  <c:v>7.R</c:v>
                </c:pt>
                <c:pt idx="5">
                  <c:v>8.R</c:v>
                </c:pt>
                <c:pt idx="6">
                  <c:v>9.R</c:v>
                </c:pt>
              </c:strCache>
            </c:strRef>
          </c:cat>
          <c:val>
            <c:numRef>
              <c:f>List1!$B$212:$H$212</c:f>
              <c:numCache>
                <c:formatCode>General</c:formatCode>
                <c:ptCount val="7"/>
                <c:pt idx="0">
                  <c:v>9</c:v>
                </c:pt>
                <c:pt idx="1">
                  <c:v>3</c:v>
                </c:pt>
                <c:pt idx="2">
                  <c:v>0</c:v>
                </c:pt>
                <c:pt idx="3">
                  <c:v>0</c:v>
                </c:pt>
                <c:pt idx="4">
                  <c:v>0</c:v>
                </c:pt>
                <c:pt idx="5">
                  <c:v>4</c:v>
                </c:pt>
                <c:pt idx="6">
                  <c:v>0</c:v>
                </c:pt>
              </c:numCache>
            </c:numRef>
          </c:val>
        </c:ser>
        <c:dLbls>
          <c:showLegendKey val="0"/>
          <c:showVal val="0"/>
          <c:showCatName val="0"/>
          <c:showSerName val="0"/>
          <c:showPercent val="0"/>
          <c:showBubbleSize val="0"/>
        </c:dLbls>
        <c:gapWidth val="150"/>
        <c:overlap val="100"/>
        <c:axId val="241846528"/>
        <c:axId val="241860992"/>
      </c:barChart>
      <c:catAx>
        <c:axId val="241846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860992"/>
        <c:crosses val="autoZero"/>
        <c:auto val="1"/>
        <c:lblAlgn val="ctr"/>
        <c:lblOffset val="100"/>
        <c:noMultiLvlLbl val="0"/>
      </c:catAx>
      <c:valAx>
        <c:axId val="241860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846528"/>
        <c:crosses val="autoZero"/>
        <c:crossBetween val="between"/>
      </c:valAx>
      <c:spPr>
        <a:noFill/>
        <a:ln>
          <a:noFill/>
        </a:ln>
        <a:effectLst/>
      </c:spPr>
    </c:plotArea>
    <c:legend>
      <c:legendPos val="b"/>
      <c:layout>
        <c:manualLayout>
          <c:xMode val="edge"/>
          <c:yMode val="edge"/>
          <c:x val="1.181189488243429E-2"/>
          <c:y val="0.90885367454068244"/>
          <c:w val="0.58910096818810509"/>
          <c:h val="7.03129921259842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Energijske pijače (npr. red bull, monster,</a:t>
            </a:r>
            <a:r>
              <a:rPr lang="sl-SI" baseline="0"/>
              <a:t> shark itd.) pijem:</a:t>
            </a:r>
            <a:endParaRPr lang="sl-SI"/>
          </a:p>
        </c:rich>
      </c:tx>
      <c:overlay val="0"/>
      <c:spPr>
        <a:noFill/>
        <a:ln>
          <a:noFill/>
        </a:ln>
        <a:effectLst/>
      </c:spPr>
    </c:title>
    <c:autoTitleDeleted val="0"/>
    <c:plotArea>
      <c:layout>
        <c:manualLayout>
          <c:layoutTarget val="inner"/>
          <c:xMode val="edge"/>
          <c:yMode val="edge"/>
          <c:x val="0.11037270341207348"/>
          <c:y val="0.25083333333333335"/>
          <c:w val="0.85907174103237105"/>
          <c:h val="0.5025072907553223"/>
        </c:manualLayout>
      </c:layout>
      <c:barChart>
        <c:barDir val="col"/>
        <c:grouping val="stacked"/>
        <c:varyColors val="0"/>
        <c:ser>
          <c:idx val="0"/>
          <c:order val="0"/>
          <c:tx>
            <c:strRef>
              <c:f>List1!$A$233</c:f>
              <c:strCache>
                <c:ptCount val="1"/>
                <c:pt idx="0">
                  <c:v>vsak dan</c:v>
                </c:pt>
              </c:strCache>
            </c:strRef>
          </c:tx>
          <c:spPr>
            <a:solidFill>
              <a:schemeClr val="accent1"/>
            </a:solidFill>
            <a:ln>
              <a:noFill/>
            </a:ln>
            <a:effectLst/>
          </c:spPr>
          <c:invertIfNegative val="0"/>
          <c:cat>
            <c:strRef>
              <c:f>List1!$B$232:$H$232</c:f>
              <c:strCache>
                <c:ptCount val="7"/>
                <c:pt idx="0">
                  <c:v>3.R</c:v>
                </c:pt>
                <c:pt idx="1">
                  <c:v>4.R</c:v>
                </c:pt>
                <c:pt idx="2">
                  <c:v>5.R</c:v>
                </c:pt>
                <c:pt idx="3">
                  <c:v>6.R</c:v>
                </c:pt>
                <c:pt idx="4">
                  <c:v>7.R</c:v>
                </c:pt>
                <c:pt idx="5">
                  <c:v>8.R</c:v>
                </c:pt>
                <c:pt idx="6">
                  <c:v>9.R</c:v>
                </c:pt>
              </c:strCache>
            </c:strRef>
          </c:cat>
          <c:val>
            <c:numRef>
              <c:f>List1!$B$233:$H$233</c:f>
              <c:numCache>
                <c:formatCode>General</c:formatCode>
                <c:ptCount val="7"/>
                <c:pt idx="0">
                  <c:v>0</c:v>
                </c:pt>
                <c:pt idx="1">
                  <c:v>0</c:v>
                </c:pt>
                <c:pt idx="2">
                  <c:v>0</c:v>
                </c:pt>
                <c:pt idx="3">
                  <c:v>5</c:v>
                </c:pt>
                <c:pt idx="4">
                  <c:v>6</c:v>
                </c:pt>
                <c:pt idx="5">
                  <c:v>0</c:v>
                </c:pt>
                <c:pt idx="6">
                  <c:v>0</c:v>
                </c:pt>
              </c:numCache>
            </c:numRef>
          </c:val>
        </c:ser>
        <c:ser>
          <c:idx val="1"/>
          <c:order val="1"/>
          <c:tx>
            <c:strRef>
              <c:f>List1!$A$234</c:f>
              <c:strCache>
                <c:ptCount val="1"/>
                <c:pt idx="0">
                  <c:v>skoraj vsak dan</c:v>
                </c:pt>
              </c:strCache>
            </c:strRef>
          </c:tx>
          <c:spPr>
            <a:solidFill>
              <a:schemeClr val="accent2"/>
            </a:solidFill>
            <a:ln>
              <a:noFill/>
            </a:ln>
            <a:effectLst/>
          </c:spPr>
          <c:invertIfNegative val="0"/>
          <c:cat>
            <c:strRef>
              <c:f>List1!$B$232:$H$232</c:f>
              <c:strCache>
                <c:ptCount val="7"/>
                <c:pt idx="0">
                  <c:v>3.R</c:v>
                </c:pt>
                <c:pt idx="1">
                  <c:v>4.R</c:v>
                </c:pt>
                <c:pt idx="2">
                  <c:v>5.R</c:v>
                </c:pt>
                <c:pt idx="3">
                  <c:v>6.R</c:v>
                </c:pt>
                <c:pt idx="4">
                  <c:v>7.R</c:v>
                </c:pt>
                <c:pt idx="5">
                  <c:v>8.R</c:v>
                </c:pt>
                <c:pt idx="6">
                  <c:v>9.R</c:v>
                </c:pt>
              </c:strCache>
            </c:strRef>
          </c:cat>
          <c:val>
            <c:numRef>
              <c:f>List1!$B$234:$H$234</c:f>
              <c:numCache>
                <c:formatCode>General</c:formatCode>
                <c:ptCount val="7"/>
                <c:pt idx="0">
                  <c:v>3</c:v>
                </c:pt>
                <c:pt idx="1">
                  <c:v>0</c:v>
                </c:pt>
                <c:pt idx="2">
                  <c:v>0</c:v>
                </c:pt>
                <c:pt idx="3">
                  <c:v>0</c:v>
                </c:pt>
                <c:pt idx="4">
                  <c:v>11</c:v>
                </c:pt>
                <c:pt idx="5">
                  <c:v>4</c:v>
                </c:pt>
                <c:pt idx="6">
                  <c:v>0</c:v>
                </c:pt>
              </c:numCache>
            </c:numRef>
          </c:val>
        </c:ser>
        <c:ser>
          <c:idx val="2"/>
          <c:order val="2"/>
          <c:tx>
            <c:strRef>
              <c:f>List1!$A$235</c:f>
              <c:strCache>
                <c:ptCount val="1"/>
                <c:pt idx="0">
                  <c:v>občasno</c:v>
                </c:pt>
              </c:strCache>
            </c:strRef>
          </c:tx>
          <c:spPr>
            <a:solidFill>
              <a:schemeClr val="accent3"/>
            </a:solidFill>
            <a:ln>
              <a:noFill/>
            </a:ln>
            <a:effectLst/>
          </c:spPr>
          <c:invertIfNegative val="0"/>
          <c:cat>
            <c:strRef>
              <c:f>List1!$B$232:$H$232</c:f>
              <c:strCache>
                <c:ptCount val="7"/>
                <c:pt idx="0">
                  <c:v>3.R</c:v>
                </c:pt>
                <c:pt idx="1">
                  <c:v>4.R</c:v>
                </c:pt>
                <c:pt idx="2">
                  <c:v>5.R</c:v>
                </c:pt>
                <c:pt idx="3">
                  <c:v>6.R</c:v>
                </c:pt>
                <c:pt idx="4">
                  <c:v>7.R</c:v>
                </c:pt>
                <c:pt idx="5">
                  <c:v>8.R</c:v>
                </c:pt>
                <c:pt idx="6">
                  <c:v>9.R</c:v>
                </c:pt>
              </c:strCache>
            </c:strRef>
          </c:cat>
          <c:val>
            <c:numRef>
              <c:f>List1!$B$235:$H$235</c:f>
              <c:numCache>
                <c:formatCode>General</c:formatCode>
                <c:ptCount val="7"/>
                <c:pt idx="0">
                  <c:v>18</c:v>
                </c:pt>
                <c:pt idx="1">
                  <c:v>11</c:v>
                </c:pt>
                <c:pt idx="2">
                  <c:v>11</c:v>
                </c:pt>
                <c:pt idx="3">
                  <c:v>12</c:v>
                </c:pt>
                <c:pt idx="4">
                  <c:v>17</c:v>
                </c:pt>
                <c:pt idx="5">
                  <c:v>61</c:v>
                </c:pt>
                <c:pt idx="6">
                  <c:v>70</c:v>
                </c:pt>
              </c:numCache>
            </c:numRef>
          </c:val>
        </c:ser>
        <c:ser>
          <c:idx val="3"/>
          <c:order val="3"/>
          <c:tx>
            <c:strRef>
              <c:f>List1!$A$236</c:f>
              <c:strCache>
                <c:ptCount val="1"/>
                <c:pt idx="0">
                  <c:v>nikoli</c:v>
                </c:pt>
              </c:strCache>
            </c:strRef>
          </c:tx>
          <c:spPr>
            <a:solidFill>
              <a:schemeClr val="accent4"/>
            </a:solidFill>
            <a:ln>
              <a:noFill/>
            </a:ln>
            <a:effectLst/>
          </c:spPr>
          <c:invertIfNegative val="0"/>
          <c:cat>
            <c:strRef>
              <c:f>List1!$B$232:$H$232</c:f>
              <c:strCache>
                <c:ptCount val="7"/>
                <c:pt idx="0">
                  <c:v>3.R</c:v>
                </c:pt>
                <c:pt idx="1">
                  <c:v>4.R</c:v>
                </c:pt>
                <c:pt idx="2">
                  <c:v>5.R</c:v>
                </c:pt>
                <c:pt idx="3">
                  <c:v>6.R</c:v>
                </c:pt>
                <c:pt idx="4">
                  <c:v>7.R</c:v>
                </c:pt>
                <c:pt idx="5">
                  <c:v>8.R</c:v>
                </c:pt>
                <c:pt idx="6">
                  <c:v>9.R</c:v>
                </c:pt>
              </c:strCache>
            </c:strRef>
          </c:cat>
          <c:val>
            <c:numRef>
              <c:f>List1!$B$236:$H$236</c:f>
              <c:numCache>
                <c:formatCode>General</c:formatCode>
                <c:ptCount val="7"/>
                <c:pt idx="0">
                  <c:v>79</c:v>
                </c:pt>
                <c:pt idx="1">
                  <c:v>89</c:v>
                </c:pt>
                <c:pt idx="2">
                  <c:v>89</c:v>
                </c:pt>
                <c:pt idx="3">
                  <c:v>83</c:v>
                </c:pt>
                <c:pt idx="4">
                  <c:v>67</c:v>
                </c:pt>
                <c:pt idx="5">
                  <c:v>35</c:v>
                </c:pt>
                <c:pt idx="6">
                  <c:v>30</c:v>
                </c:pt>
              </c:numCache>
            </c:numRef>
          </c:val>
        </c:ser>
        <c:dLbls>
          <c:showLegendKey val="0"/>
          <c:showVal val="0"/>
          <c:showCatName val="0"/>
          <c:showSerName val="0"/>
          <c:showPercent val="0"/>
          <c:showBubbleSize val="0"/>
        </c:dLbls>
        <c:gapWidth val="150"/>
        <c:overlap val="100"/>
        <c:axId val="241912832"/>
        <c:axId val="241923200"/>
      </c:barChart>
      <c:catAx>
        <c:axId val="241912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923200"/>
        <c:crosses val="autoZero"/>
        <c:auto val="1"/>
        <c:lblAlgn val="ctr"/>
        <c:lblOffset val="100"/>
        <c:noMultiLvlLbl val="0"/>
      </c:catAx>
      <c:valAx>
        <c:axId val="241923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912832"/>
        <c:crosses val="autoZero"/>
        <c:crossBetween val="between"/>
      </c:valAx>
      <c:spPr>
        <a:noFill/>
        <a:ln>
          <a:noFill/>
        </a:ln>
        <a:effectLst/>
      </c:spPr>
    </c:plotArea>
    <c:legend>
      <c:legendPos val="b"/>
      <c:layout>
        <c:manualLayout>
          <c:xMode val="edge"/>
          <c:yMode val="edge"/>
          <c:x val="1.2555555555555544E-2"/>
          <c:y val="0.90335593467483233"/>
          <c:w val="0.591555555555555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Energijske pijače (npr. red bull, monster, shark itd.)</a:t>
            </a:r>
            <a:r>
              <a:rPr lang="sl-SI" baseline="0"/>
              <a:t> pijem:</a:t>
            </a:r>
            <a:endParaRPr lang="sl-SI"/>
          </a:p>
        </c:rich>
      </c:tx>
      <c:layout>
        <c:manualLayout>
          <c:xMode val="edge"/>
          <c:yMode val="edge"/>
          <c:x val="0.13032633420822398"/>
          <c:y val="3.2407407407407406E-2"/>
        </c:manualLayout>
      </c:layout>
      <c:overlay val="0"/>
      <c:spPr>
        <a:noFill/>
        <a:ln>
          <a:noFill/>
        </a:ln>
        <a:effectLst/>
      </c:spPr>
    </c:title>
    <c:autoTitleDeleted val="0"/>
    <c:plotArea>
      <c:layout>
        <c:manualLayout>
          <c:layoutTarget val="inner"/>
          <c:xMode val="edge"/>
          <c:yMode val="edge"/>
          <c:x val="0.10326159230096239"/>
          <c:y val="0.25546296296296295"/>
          <c:w val="0.86618285214348212"/>
          <c:h val="0.46547025371828521"/>
        </c:manualLayout>
      </c:layout>
      <c:barChart>
        <c:barDir val="col"/>
        <c:grouping val="stacked"/>
        <c:varyColors val="0"/>
        <c:ser>
          <c:idx val="0"/>
          <c:order val="0"/>
          <c:tx>
            <c:strRef>
              <c:f>List1!$A$383</c:f>
              <c:strCache>
                <c:ptCount val="1"/>
                <c:pt idx="0">
                  <c:v>vsak dan</c:v>
                </c:pt>
              </c:strCache>
            </c:strRef>
          </c:tx>
          <c:spPr>
            <a:solidFill>
              <a:schemeClr val="accent1"/>
            </a:solidFill>
            <a:ln>
              <a:noFill/>
            </a:ln>
            <a:effectLst/>
          </c:spPr>
          <c:invertIfNegative val="0"/>
          <c:cat>
            <c:strRef>
              <c:f>List1!$B$382:$G$382</c:f>
              <c:strCache>
                <c:ptCount val="6"/>
                <c:pt idx="0">
                  <c:v>fantje 7.r</c:v>
                </c:pt>
                <c:pt idx="1">
                  <c:v>dekleta 7.r </c:v>
                </c:pt>
                <c:pt idx="2">
                  <c:v>fantje 8.r</c:v>
                </c:pt>
                <c:pt idx="3">
                  <c:v>dekleta 8.r</c:v>
                </c:pt>
                <c:pt idx="4">
                  <c:v>fantje9.r</c:v>
                </c:pt>
                <c:pt idx="5">
                  <c:v>dekleta 9.r</c:v>
                </c:pt>
              </c:strCache>
            </c:strRef>
          </c:cat>
          <c:val>
            <c:numRef>
              <c:f>List1!$B$383:$G$383</c:f>
              <c:numCache>
                <c:formatCode>General</c:formatCode>
                <c:ptCount val="6"/>
                <c:pt idx="0">
                  <c:v>7</c:v>
                </c:pt>
                <c:pt idx="1">
                  <c:v>0</c:v>
                </c:pt>
                <c:pt idx="2">
                  <c:v>6</c:v>
                </c:pt>
                <c:pt idx="3">
                  <c:v>0</c:v>
                </c:pt>
                <c:pt idx="4">
                  <c:v>0</c:v>
                </c:pt>
                <c:pt idx="5">
                  <c:v>0</c:v>
                </c:pt>
              </c:numCache>
            </c:numRef>
          </c:val>
        </c:ser>
        <c:ser>
          <c:idx val="1"/>
          <c:order val="1"/>
          <c:tx>
            <c:strRef>
              <c:f>List1!$A$384</c:f>
              <c:strCache>
                <c:ptCount val="1"/>
                <c:pt idx="0">
                  <c:v>skoraj vsak dan</c:v>
                </c:pt>
              </c:strCache>
            </c:strRef>
          </c:tx>
          <c:spPr>
            <a:solidFill>
              <a:schemeClr val="accent2"/>
            </a:solidFill>
            <a:ln>
              <a:noFill/>
            </a:ln>
            <a:effectLst/>
          </c:spPr>
          <c:invertIfNegative val="0"/>
          <c:cat>
            <c:strRef>
              <c:f>List1!$B$382:$G$382</c:f>
              <c:strCache>
                <c:ptCount val="6"/>
                <c:pt idx="0">
                  <c:v>fantje 7.r</c:v>
                </c:pt>
                <c:pt idx="1">
                  <c:v>dekleta 7.r </c:v>
                </c:pt>
                <c:pt idx="2">
                  <c:v>fantje 8.r</c:v>
                </c:pt>
                <c:pt idx="3">
                  <c:v>dekleta 8.r</c:v>
                </c:pt>
                <c:pt idx="4">
                  <c:v>fantje9.r</c:v>
                </c:pt>
                <c:pt idx="5">
                  <c:v>dekleta 9.r</c:v>
                </c:pt>
              </c:strCache>
            </c:strRef>
          </c:cat>
          <c:val>
            <c:numRef>
              <c:f>List1!$B$384:$G$384</c:f>
              <c:numCache>
                <c:formatCode>General</c:formatCode>
                <c:ptCount val="6"/>
                <c:pt idx="0">
                  <c:v>23</c:v>
                </c:pt>
                <c:pt idx="1">
                  <c:v>0</c:v>
                </c:pt>
                <c:pt idx="2">
                  <c:v>6</c:v>
                </c:pt>
                <c:pt idx="3">
                  <c:v>10</c:v>
                </c:pt>
                <c:pt idx="4">
                  <c:v>0</c:v>
                </c:pt>
                <c:pt idx="5">
                  <c:v>0</c:v>
                </c:pt>
              </c:numCache>
            </c:numRef>
          </c:val>
        </c:ser>
        <c:ser>
          <c:idx val="2"/>
          <c:order val="2"/>
          <c:tx>
            <c:strRef>
              <c:f>List1!$A$385</c:f>
              <c:strCache>
                <c:ptCount val="1"/>
                <c:pt idx="0">
                  <c:v>občasno</c:v>
                </c:pt>
              </c:strCache>
            </c:strRef>
          </c:tx>
          <c:spPr>
            <a:solidFill>
              <a:schemeClr val="accent3"/>
            </a:solidFill>
            <a:ln>
              <a:noFill/>
            </a:ln>
            <a:effectLst/>
          </c:spPr>
          <c:invertIfNegative val="0"/>
          <c:cat>
            <c:strRef>
              <c:f>List1!$B$382:$G$382</c:f>
              <c:strCache>
                <c:ptCount val="6"/>
                <c:pt idx="0">
                  <c:v>fantje 7.r</c:v>
                </c:pt>
                <c:pt idx="1">
                  <c:v>dekleta 7.r </c:v>
                </c:pt>
                <c:pt idx="2">
                  <c:v>fantje 8.r</c:v>
                </c:pt>
                <c:pt idx="3">
                  <c:v>dekleta 8.r</c:v>
                </c:pt>
                <c:pt idx="4">
                  <c:v>fantje9.r</c:v>
                </c:pt>
                <c:pt idx="5">
                  <c:v>dekleta 9.r</c:v>
                </c:pt>
              </c:strCache>
            </c:strRef>
          </c:cat>
          <c:val>
            <c:numRef>
              <c:f>List1!$B$385:$G$385</c:f>
              <c:numCache>
                <c:formatCode>General</c:formatCode>
                <c:ptCount val="6"/>
                <c:pt idx="0">
                  <c:v>23</c:v>
                </c:pt>
                <c:pt idx="1">
                  <c:v>0</c:v>
                </c:pt>
                <c:pt idx="2">
                  <c:v>59</c:v>
                </c:pt>
                <c:pt idx="3">
                  <c:v>50</c:v>
                </c:pt>
                <c:pt idx="4">
                  <c:v>70</c:v>
                </c:pt>
                <c:pt idx="5">
                  <c:v>25</c:v>
                </c:pt>
              </c:numCache>
            </c:numRef>
          </c:val>
        </c:ser>
        <c:ser>
          <c:idx val="3"/>
          <c:order val="3"/>
          <c:tx>
            <c:strRef>
              <c:f>List1!$A$386</c:f>
              <c:strCache>
                <c:ptCount val="1"/>
                <c:pt idx="0">
                  <c:v>nikoli</c:v>
                </c:pt>
              </c:strCache>
            </c:strRef>
          </c:tx>
          <c:spPr>
            <a:solidFill>
              <a:schemeClr val="accent4"/>
            </a:solidFill>
            <a:ln>
              <a:noFill/>
            </a:ln>
            <a:effectLst/>
          </c:spPr>
          <c:invertIfNegative val="0"/>
          <c:cat>
            <c:strRef>
              <c:f>List1!$B$382:$G$382</c:f>
              <c:strCache>
                <c:ptCount val="6"/>
                <c:pt idx="0">
                  <c:v>fantje 7.r</c:v>
                </c:pt>
                <c:pt idx="1">
                  <c:v>dekleta 7.r </c:v>
                </c:pt>
                <c:pt idx="2">
                  <c:v>fantje 8.r</c:v>
                </c:pt>
                <c:pt idx="3">
                  <c:v>dekleta 8.r</c:v>
                </c:pt>
                <c:pt idx="4">
                  <c:v>fantje9.r</c:v>
                </c:pt>
                <c:pt idx="5">
                  <c:v>dekleta 9.r</c:v>
                </c:pt>
              </c:strCache>
            </c:strRef>
          </c:cat>
          <c:val>
            <c:numRef>
              <c:f>List1!$B$386:$G$386</c:f>
              <c:numCache>
                <c:formatCode>General</c:formatCode>
                <c:ptCount val="6"/>
                <c:pt idx="0">
                  <c:v>47</c:v>
                </c:pt>
                <c:pt idx="1">
                  <c:v>100</c:v>
                </c:pt>
                <c:pt idx="2">
                  <c:v>29</c:v>
                </c:pt>
                <c:pt idx="3">
                  <c:v>40</c:v>
                </c:pt>
                <c:pt idx="4">
                  <c:v>30</c:v>
                </c:pt>
                <c:pt idx="5">
                  <c:v>75</c:v>
                </c:pt>
              </c:numCache>
            </c:numRef>
          </c:val>
        </c:ser>
        <c:dLbls>
          <c:showLegendKey val="0"/>
          <c:showVal val="0"/>
          <c:showCatName val="0"/>
          <c:showSerName val="0"/>
          <c:showPercent val="0"/>
          <c:showBubbleSize val="0"/>
        </c:dLbls>
        <c:gapWidth val="150"/>
        <c:overlap val="100"/>
        <c:axId val="449056768"/>
        <c:axId val="449058688"/>
      </c:barChart>
      <c:catAx>
        <c:axId val="449056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učenci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058688"/>
        <c:crosses val="autoZero"/>
        <c:auto val="1"/>
        <c:lblAlgn val="ctr"/>
        <c:lblOffset val="100"/>
        <c:noMultiLvlLbl val="0"/>
      </c:catAx>
      <c:valAx>
        <c:axId val="449058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učencev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056768"/>
        <c:crosses val="autoZero"/>
        <c:crossBetween val="between"/>
      </c:valAx>
      <c:spPr>
        <a:noFill/>
        <a:ln>
          <a:noFill/>
        </a:ln>
        <a:effectLst/>
      </c:spPr>
    </c:plotArea>
    <c:legend>
      <c:legendPos val="b"/>
      <c:layout>
        <c:manualLayout>
          <c:xMode val="edge"/>
          <c:yMode val="edge"/>
          <c:x val="3.7555555555555543E-2"/>
          <c:y val="0.89409667541557303"/>
          <c:w val="0.591555555555555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Ali piješ</a:t>
            </a:r>
            <a:r>
              <a:rPr lang="sl-SI" baseline="0"/>
              <a:t> alkoholne pijače (npr. pivo, vino, liker, žgane pijače itd.)? Kako pogosto?</a:t>
            </a:r>
            <a:endParaRPr lang="sl-SI"/>
          </a:p>
        </c:rich>
      </c:tx>
      <c:overlay val="0"/>
      <c:spPr>
        <a:noFill/>
        <a:ln>
          <a:noFill/>
        </a:ln>
        <a:effectLst/>
      </c:spPr>
    </c:title>
    <c:autoTitleDeleted val="0"/>
    <c:plotArea>
      <c:layout>
        <c:manualLayout>
          <c:layoutTarget val="inner"/>
          <c:xMode val="edge"/>
          <c:yMode val="edge"/>
          <c:x val="9.494977101601984E-2"/>
          <c:y val="0.20600106049210709"/>
          <c:w val="0.87468458782352265"/>
          <c:h val="0.51331895820714724"/>
        </c:manualLayout>
      </c:layout>
      <c:barChart>
        <c:barDir val="col"/>
        <c:grouping val="stacked"/>
        <c:varyColors val="0"/>
        <c:ser>
          <c:idx val="0"/>
          <c:order val="0"/>
          <c:tx>
            <c:strRef>
              <c:f>List1!$A$262</c:f>
              <c:strCache>
                <c:ptCount val="1"/>
                <c:pt idx="0">
                  <c:v>Pogosto (nekajkrat na teden)</c:v>
                </c:pt>
              </c:strCache>
            </c:strRef>
          </c:tx>
          <c:spPr>
            <a:solidFill>
              <a:schemeClr val="accent1"/>
            </a:solidFill>
            <a:ln>
              <a:noFill/>
            </a:ln>
            <a:effectLst/>
          </c:spPr>
          <c:invertIfNegative val="0"/>
          <c:cat>
            <c:strRef>
              <c:f>List1!$B$261:$H$261</c:f>
              <c:strCache>
                <c:ptCount val="7"/>
                <c:pt idx="0">
                  <c:v>3.R</c:v>
                </c:pt>
                <c:pt idx="1">
                  <c:v>4.R</c:v>
                </c:pt>
                <c:pt idx="2">
                  <c:v>5.R</c:v>
                </c:pt>
                <c:pt idx="3">
                  <c:v>6.R</c:v>
                </c:pt>
                <c:pt idx="4">
                  <c:v>7.R</c:v>
                </c:pt>
                <c:pt idx="5">
                  <c:v>8.R</c:v>
                </c:pt>
                <c:pt idx="6">
                  <c:v>9.R</c:v>
                </c:pt>
              </c:strCache>
            </c:strRef>
          </c:cat>
          <c:val>
            <c:numRef>
              <c:f>List1!$B$262:$H$262</c:f>
              <c:numCache>
                <c:formatCode>General</c:formatCode>
                <c:ptCount val="7"/>
                <c:pt idx="0">
                  <c:v>0</c:v>
                </c:pt>
                <c:pt idx="1">
                  <c:v>0</c:v>
                </c:pt>
                <c:pt idx="2">
                  <c:v>0</c:v>
                </c:pt>
                <c:pt idx="3">
                  <c:v>0</c:v>
                </c:pt>
                <c:pt idx="4">
                  <c:v>5</c:v>
                </c:pt>
                <c:pt idx="5">
                  <c:v>3</c:v>
                </c:pt>
                <c:pt idx="6">
                  <c:v>0</c:v>
                </c:pt>
              </c:numCache>
            </c:numRef>
          </c:val>
        </c:ser>
        <c:ser>
          <c:idx val="1"/>
          <c:order val="1"/>
          <c:tx>
            <c:strRef>
              <c:f>List1!$A$263</c:f>
              <c:strCache>
                <c:ptCount val="1"/>
                <c:pt idx="0">
                  <c:v>Samo občasno (nekajkrat na mesec)</c:v>
                </c:pt>
              </c:strCache>
            </c:strRef>
          </c:tx>
          <c:spPr>
            <a:solidFill>
              <a:schemeClr val="accent2"/>
            </a:solidFill>
            <a:ln>
              <a:noFill/>
            </a:ln>
            <a:effectLst/>
          </c:spPr>
          <c:invertIfNegative val="0"/>
          <c:cat>
            <c:strRef>
              <c:f>List1!$B$261:$H$261</c:f>
              <c:strCache>
                <c:ptCount val="7"/>
                <c:pt idx="0">
                  <c:v>3.R</c:v>
                </c:pt>
                <c:pt idx="1">
                  <c:v>4.R</c:v>
                </c:pt>
                <c:pt idx="2">
                  <c:v>5.R</c:v>
                </c:pt>
                <c:pt idx="3">
                  <c:v>6.R</c:v>
                </c:pt>
                <c:pt idx="4">
                  <c:v>7.R</c:v>
                </c:pt>
                <c:pt idx="5">
                  <c:v>8.R</c:v>
                </c:pt>
                <c:pt idx="6">
                  <c:v>9.R</c:v>
                </c:pt>
              </c:strCache>
            </c:strRef>
          </c:cat>
          <c:val>
            <c:numRef>
              <c:f>List1!$B$263:$H$263</c:f>
              <c:numCache>
                <c:formatCode>General</c:formatCode>
                <c:ptCount val="7"/>
                <c:pt idx="0">
                  <c:v>9</c:v>
                </c:pt>
                <c:pt idx="1">
                  <c:v>4</c:v>
                </c:pt>
                <c:pt idx="2">
                  <c:v>7</c:v>
                </c:pt>
                <c:pt idx="3">
                  <c:v>10</c:v>
                </c:pt>
                <c:pt idx="4">
                  <c:v>18</c:v>
                </c:pt>
                <c:pt idx="5">
                  <c:v>27</c:v>
                </c:pt>
                <c:pt idx="6">
                  <c:v>20</c:v>
                </c:pt>
              </c:numCache>
            </c:numRef>
          </c:val>
        </c:ser>
        <c:ser>
          <c:idx val="2"/>
          <c:order val="2"/>
          <c:tx>
            <c:strRef>
              <c:f>List1!$A$264</c:f>
              <c:strCache>
                <c:ptCount val="1"/>
                <c:pt idx="0">
                  <c:v>Sem že poizkusil, a mi ni všeč</c:v>
                </c:pt>
              </c:strCache>
            </c:strRef>
          </c:tx>
          <c:spPr>
            <a:solidFill>
              <a:schemeClr val="accent3"/>
            </a:solidFill>
            <a:ln>
              <a:noFill/>
            </a:ln>
            <a:effectLst/>
          </c:spPr>
          <c:invertIfNegative val="0"/>
          <c:cat>
            <c:strRef>
              <c:f>List1!$B$261:$H$261</c:f>
              <c:strCache>
                <c:ptCount val="7"/>
                <c:pt idx="0">
                  <c:v>3.R</c:v>
                </c:pt>
                <c:pt idx="1">
                  <c:v>4.R</c:v>
                </c:pt>
                <c:pt idx="2">
                  <c:v>5.R</c:v>
                </c:pt>
                <c:pt idx="3">
                  <c:v>6.R</c:v>
                </c:pt>
                <c:pt idx="4">
                  <c:v>7.R</c:v>
                </c:pt>
                <c:pt idx="5">
                  <c:v>8.R</c:v>
                </c:pt>
                <c:pt idx="6">
                  <c:v>9.R</c:v>
                </c:pt>
              </c:strCache>
            </c:strRef>
          </c:cat>
          <c:val>
            <c:numRef>
              <c:f>List1!$B$264:$H$264</c:f>
              <c:numCache>
                <c:formatCode>General</c:formatCode>
                <c:ptCount val="7"/>
                <c:pt idx="0">
                  <c:v>18</c:v>
                </c:pt>
                <c:pt idx="1">
                  <c:v>38</c:v>
                </c:pt>
                <c:pt idx="2">
                  <c:v>32</c:v>
                </c:pt>
                <c:pt idx="3">
                  <c:v>53</c:v>
                </c:pt>
                <c:pt idx="4">
                  <c:v>48</c:v>
                </c:pt>
                <c:pt idx="5">
                  <c:v>43</c:v>
                </c:pt>
                <c:pt idx="6">
                  <c:v>40</c:v>
                </c:pt>
              </c:numCache>
            </c:numRef>
          </c:val>
        </c:ser>
        <c:ser>
          <c:idx val="3"/>
          <c:order val="3"/>
          <c:tx>
            <c:strRef>
              <c:f>List1!$A$265</c:f>
              <c:strCache>
                <c:ptCount val="1"/>
                <c:pt idx="0">
                  <c:v>Nikoli nisem poizkusil</c:v>
                </c:pt>
              </c:strCache>
            </c:strRef>
          </c:tx>
          <c:spPr>
            <a:solidFill>
              <a:schemeClr val="accent4"/>
            </a:solidFill>
            <a:ln>
              <a:noFill/>
            </a:ln>
            <a:effectLst/>
          </c:spPr>
          <c:invertIfNegative val="0"/>
          <c:cat>
            <c:strRef>
              <c:f>List1!$B$261:$H$261</c:f>
              <c:strCache>
                <c:ptCount val="7"/>
                <c:pt idx="0">
                  <c:v>3.R</c:v>
                </c:pt>
                <c:pt idx="1">
                  <c:v>4.R</c:v>
                </c:pt>
                <c:pt idx="2">
                  <c:v>5.R</c:v>
                </c:pt>
                <c:pt idx="3">
                  <c:v>6.R</c:v>
                </c:pt>
                <c:pt idx="4">
                  <c:v>7.R</c:v>
                </c:pt>
                <c:pt idx="5">
                  <c:v>8.R</c:v>
                </c:pt>
                <c:pt idx="6">
                  <c:v>9.R</c:v>
                </c:pt>
              </c:strCache>
            </c:strRef>
          </c:cat>
          <c:val>
            <c:numRef>
              <c:f>List1!$B$265:$H$265</c:f>
              <c:numCache>
                <c:formatCode>General</c:formatCode>
                <c:ptCount val="7"/>
                <c:pt idx="0">
                  <c:v>73</c:v>
                </c:pt>
                <c:pt idx="1">
                  <c:v>58</c:v>
                </c:pt>
                <c:pt idx="2">
                  <c:v>61</c:v>
                </c:pt>
                <c:pt idx="3">
                  <c:v>29</c:v>
                </c:pt>
                <c:pt idx="4">
                  <c:v>29</c:v>
                </c:pt>
                <c:pt idx="5">
                  <c:v>27</c:v>
                </c:pt>
                <c:pt idx="6">
                  <c:v>40</c:v>
                </c:pt>
              </c:numCache>
            </c:numRef>
          </c:val>
        </c:ser>
        <c:dLbls>
          <c:showLegendKey val="0"/>
          <c:showVal val="0"/>
          <c:showCatName val="0"/>
          <c:showSerName val="0"/>
          <c:showPercent val="0"/>
          <c:showBubbleSize val="0"/>
        </c:dLbls>
        <c:gapWidth val="150"/>
        <c:overlap val="100"/>
        <c:axId val="449110784"/>
        <c:axId val="449112704"/>
      </c:barChart>
      <c:catAx>
        <c:axId val="4491107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layout>
            <c:manualLayout>
              <c:xMode val="edge"/>
              <c:yMode val="edge"/>
              <c:x val="0.46079410441431479"/>
              <c:y val="0.7796307400228907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112704"/>
        <c:crosses val="autoZero"/>
        <c:auto val="1"/>
        <c:lblAlgn val="ctr"/>
        <c:lblOffset val="100"/>
        <c:noMultiLvlLbl val="0"/>
      </c:catAx>
      <c:valAx>
        <c:axId val="44911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110784"/>
        <c:crosses val="autoZero"/>
        <c:crossBetween val="between"/>
      </c:valAx>
      <c:spPr>
        <a:noFill/>
        <a:ln>
          <a:noFill/>
        </a:ln>
        <a:effectLst/>
      </c:spPr>
    </c:plotArea>
    <c:legend>
      <c:legendPos val="b"/>
      <c:layout>
        <c:manualLayout>
          <c:xMode val="edge"/>
          <c:yMode val="edge"/>
          <c:x val="1.8876336110160145E-2"/>
          <c:y val="0.84717851806985667"/>
          <c:w val="0.82422088543279903"/>
          <c:h val="0.132308661417322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Ali piješ alkoholne pij</a:t>
            </a:r>
            <a:r>
              <a:rPr lang="sl-SI"/>
              <a:t>ače? Kako pogosto?</a:t>
            </a:r>
            <a:endParaRPr lang="en-US"/>
          </a:p>
        </c:rich>
      </c:tx>
      <c:overlay val="0"/>
      <c:spPr>
        <a:noFill/>
        <a:ln>
          <a:noFill/>
        </a:ln>
        <a:effectLst/>
      </c:spPr>
    </c:title>
    <c:autoTitleDeleted val="0"/>
    <c:plotArea>
      <c:layout>
        <c:manualLayout>
          <c:layoutTarget val="inner"/>
          <c:xMode val="edge"/>
          <c:yMode val="edge"/>
          <c:x val="0.1464838145231846"/>
          <c:y val="0.15782407407407409"/>
          <c:w val="0.82018285214348219"/>
          <c:h val="0.53822433654126567"/>
        </c:manualLayout>
      </c:layout>
      <c:barChart>
        <c:barDir val="col"/>
        <c:grouping val="stacked"/>
        <c:varyColors val="0"/>
        <c:ser>
          <c:idx val="0"/>
          <c:order val="0"/>
          <c:tx>
            <c:strRef>
              <c:f>List1!$A$406</c:f>
              <c:strCache>
                <c:ptCount val="1"/>
                <c:pt idx="0">
                  <c:v>pogosto (nekajkrat na teden)</c:v>
                </c:pt>
              </c:strCache>
            </c:strRef>
          </c:tx>
          <c:spPr>
            <a:solidFill>
              <a:schemeClr val="accent1"/>
            </a:solidFill>
            <a:ln>
              <a:noFill/>
            </a:ln>
            <a:effectLst/>
          </c:spPr>
          <c:invertIfNegative val="0"/>
          <c:cat>
            <c:strRef>
              <c:f>List1!$B$405:$G$405</c:f>
              <c:strCache>
                <c:ptCount val="6"/>
                <c:pt idx="0">
                  <c:v>fantje 7.r</c:v>
                </c:pt>
                <c:pt idx="1">
                  <c:v>dekleta 7.r </c:v>
                </c:pt>
                <c:pt idx="2">
                  <c:v>fantje 8.r</c:v>
                </c:pt>
                <c:pt idx="3">
                  <c:v>dekleta 8.r</c:v>
                </c:pt>
                <c:pt idx="4">
                  <c:v>fantje9.r</c:v>
                </c:pt>
                <c:pt idx="5">
                  <c:v>dekleta 9.r</c:v>
                </c:pt>
              </c:strCache>
            </c:strRef>
          </c:cat>
          <c:val>
            <c:numRef>
              <c:f>List1!$B$406:$G$406</c:f>
              <c:numCache>
                <c:formatCode>General</c:formatCode>
                <c:ptCount val="6"/>
                <c:pt idx="0">
                  <c:v>13</c:v>
                </c:pt>
                <c:pt idx="1">
                  <c:v>0</c:v>
                </c:pt>
                <c:pt idx="2">
                  <c:v>5</c:v>
                </c:pt>
                <c:pt idx="3">
                  <c:v>0</c:v>
                </c:pt>
                <c:pt idx="4">
                  <c:v>0</c:v>
                </c:pt>
                <c:pt idx="5">
                  <c:v>0</c:v>
                </c:pt>
              </c:numCache>
            </c:numRef>
          </c:val>
        </c:ser>
        <c:ser>
          <c:idx val="1"/>
          <c:order val="1"/>
          <c:tx>
            <c:strRef>
              <c:f>List1!$A$407</c:f>
              <c:strCache>
                <c:ptCount val="1"/>
                <c:pt idx="0">
                  <c:v>samo občasno (nekajkrat na mesec)</c:v>
                </c:pt>
              </c:strCache>
            </c:strRef>
          </c:tx>
          <c:spPr>
            <a:solidFill>
              <a:schemeClr val="accent2"/>
            </a:solidFill>
            <a:ln>
              <a:noFill/>
            </a:ln>
            <a:effectLst/>
          </c:spPr>
          <c:invertIfNegative val="0"/>
          <c:cat>
            <c:strRef>
              <c:f>List1!$B$405:$G$405</c:f>
              <c:strCache>
                <c:ptCount val="6"/>
                <c:pt idx="0">
                  <c:v>fantje 7.r</c:v>
                </c:pt>
                <c:pt idx="1">
                  <c:v>dekleta 7.r </c:v>
                </c:pt>
                <c:pt idx="2">
                  <c:v>fantje 8.r</c:v>
                </c:pt>
                <c:pt idx="3">
                  <c:v>dekleta 8.r</c:v>
                </c:pt>
                <c:pt idx="4">
                  <c:v>fantje9.r</c:v>
                </c:pt>
                <c:pt idx="5">
                  <c:v>dekleta 9.r</c:v>
                </c:pt>
              </c:strCache>
            </c:strRef>
          </c:cat>
          <c:val>
            <c:numRef>
              <c:f>List1!$B$407:$G$407</c:f>
              <c:numCache>
                <c:formatCode>General</c:formatCode>
                <c:ptCount val="6"/>
                <c:pt idx="0">
                  <c:v>13</c:v>
                </c:pt>
                <c:pt idx="1">
                  <c:v>0</c:v>
                </c:pt>
                <c:pt idx="2">
                  <c:v>21</c:v>
                </c:pt>
                <c:pt idx="3">
                  <c:v>26</c:v>
                </c:pt>
                <c:pt idx="4">
                  <c:v>32</c:v>
                </c:pt>
                <c:pt idx="5">
                  <c:v>0</c:v>
                </c:pt>
              </c:numCache>
            </c:numRef>
          </c:val>
        </c:ser>
        <c:ser>
          <c:idx val="2"/>
          <c:order val="2"/>
          <c:tx>
            <c:strRef>
              <c:f>List1!$A$408</c:f>
              <c:strCache>
                <c:ptCount val="1"/>
                <c:pt idx="0">
                  <c:v>sem že poizkusil, a mi ni všeč</c:v>
                </c:pt>
              </c:strCache>
            </c:strRef>
          </c:tx>
          <c:spPr>
            <a:solidFill>
              <a:schemeClr val="accent3"/>
            </a:solidFill>
            <a:ln>
              <a:noFill/>
            </a:ln>
            <a:effectLst/>
          </c:spPr>
          <c:invertIfNegative val="0"/>
          <c:cat>
            <c:strRef>
              <c:f>List1!$B$405:$G$405</c:f>
              <c:strCache>
                <c:ptCount val="6"/>
                <c:pt idx="0">
                  <c:v>fantje 7.r</c:v>
                </c:pt>
                <c:pt idx="1">
                  <c:v>dekleta 7.r </c:v>
                </c:pt>
                <c:pt idx="2">
                  <c:v>fantje 8.r</c:v>
                </c:pt>
                <c:pt idx="3">
                  <c:v>dekleta 8.r</c:v>
                </c:pt>
                <c:pt idx="4">
                  <c:v>fantje9.r</c:v>
                </c:pt>
                <c:pt idx="5">
                  <c:v>dekleta 9.r</c:v>
                </c:pt>
              </c:strCache>
            </c:strRef>
          </c:cat>
          <c:val>
            <c:numRef>
              <c:f>List1!$B$408:$G$408</c:f>
              <c:numCache>
                <c:formatCode>General</c:formatCode>
                <c:ptCount val="6"/>
                <c:pt idx="0">
                  <c:v>47</c:v>
                </c:pt>
                <c:pt idx="1">
                  <c:v>74</c:v>
                </c:pt>
                <c:pt idx="2">
                  <c:v>63</c:v>
                </c:pt>
                <c:pt idx="3">
                  <c:v>28</c:v>
                </c:pt>
                <c:pt idx="4">
                  <c:v>43</c:v>
                </c:pt>
                <c:pt idx="5">
                  <c:v>28</c:v>
                </c:pt>
              </c:numCache>
            </c:numRef>
          </c:val>
        </c:ser>
        <c:ser>
          <c:idx val="3"/>
          <c:order val="3"/>
          <c:tx>
            <c:strRef>
              <c:f>List1!$A$409</c:f>
              <c:strCache>
                <c:ptCount val="1"/>
                <c:pt idx="0">
                  <c:v>nikoli nisem poizkusil</c:v>
                </c:pt>
              </c:strCache>
            </c:strRef>
          </c:tx>
          <c:spPr>
            <a:solidFill>
              <a:schemeClr val="accent4"/>
            </a:solidFill>
            <a:ln>
              <a:noFill/>
            </a:ln>
            <a:effectLst/>
          </c:spPr>
          <c:invertIfNegative val="0"/>
          <c:cat>
            <c:strRef>
              <c:f>List1!$B$405:$G$405</c:f>
              <c:strCache>
                <c:ptCount val="6"/>
                <c:pt idx="0">
                  <c:v>fantje 7.r</c:v>
                </c:pt>
                <c:pt idx="1">
                  <c:v>dekleta 7.r </c:v>
                </c:pt>
                <c:pt idx="2">
                  <c:v>fantje 8.r</c:v>
                </c:pt>
                <c:pt idx="3">
                  <c:v>dekleta 8.r</c:v>
                </c:pt>
                <c:pt idx="4">
                  <c:v>fantje9.r</c:v>
                </c:pt>
                <c:pt idx="5">
                  <c:v>dekleta 9.r</c:v>
                </c:pt>
              </c:strCache>
            </c:strRef>
          </c:cat>
          <c:val>
            <c:numRef>
              <c:f>List1!$B$409:$G$409</c:f>
              <c:numCache>
                <c:formatCode>General</c:formatCode>
                <c:ptCount val="6"/>
                <c:pt idx="0">
                  <c:v>26</c:v>
                </c:pt>
                <c:pt idx="1">
                  <c:v>26</c:v>
                </c:pt>
                <c:pt idx="2">
                  <c:v>10</c:v>
                </c:pt>
                <c:pt idx="3">
                  <c:v>46</c:v>
                </c:pt>
                <c:pt idx="4">
                  <c:v>25</c:v>
                </c:pt>
                <c:pt idx="5">
                  <c:v>72</c:v>
                </c:pt>
              </c:numCache>
            </c:numRef>
          </c:val>
        </c:ser>
        <c:dLbls>
          <c:showLegendKey val="0"/>
          <c:showVal val="0"/>
          <c:showCatName val="0"/>
          <c:showSerName val="0"/>
          <c:showPercent val="0"/>
          <c:showBubbleSize val="0"/>
        </c:dLbls>
        <c:gapWidth val="150"/>
        <c:overlap val="100"/>
        <c:axId val="449160704"/>
        <c:axId val="449162624"/>
      </c:barChart>
      <c:catAx>
        <c:axId val="449160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učenci</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162624"/>
        <c:crosses val="autoZero"/>
        <c:auto val="1"/>
        <c:lblAlgn val="ctr"/>
        <c:lblOffset val="100"/>
        <c:noMultiLvlLbl val="0"/>
      </c:catAx>
      <c:valAx>
        <c:axId val="449162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učencev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160704"/>
        <c:crosses val="autoZero"/>
        <c:crossBetween val="between"/>
      </c:valAx>
      <c:spPr>
        <a:noFill/>
        <a:ln>
          <a:noFill/>
        </a:ln>
        <a:effectLst/>
      </c:spPr>
    </c:plotArea>
    <c:legend>
      <c:legendPos val="b"/>
      <c:layout>
        <c:manualLayout>
          <c:xMode val="edge"/>
          <c:yMode val="edge"/>
          <c:x val="2.0355643044619419E-2"/>
          <c:y val="0.86458223972003501"/>
          <c:w val="0.87317760279964995"/>
          <c:h val="0.112269612131816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Ali kadiš cigarete? Kako</a:t>
            </a:r>
            <a:r>
              <a:rPr lang="sl-SI" baseline="0"/>
              <a:t> pogosto?</a:t>
            </a:r>
            <a:endParaRPr lang="sl-SI"/>
          </a:p>
        </c:rich>
      </c:tx>
      <c:overlay val="0"/>
      <c:spPr>
        <a:noFill/>
        <a:ln>
          <a:noFill/>
        </a:ln>
        <a:effectLst/>
      </c:spPr>
    </c:title>
    <c:autoTitleDeleted val="0"/>
    <c:plotArea>
      <c:layout>
        <c:manualLayout>
          <c:layoutTarget val="inner"/>
          <c:xMode val="edge"/>
          <c:yMode val="edge"/>
          <c:x val="0.1165494864323062"/>
          <c:y val="0.14375964604784042"/>
          <c:w val="0.85263810527621053"/>
          <c:h val="0.54040840202892526"/>
        </c:manualLayout>
      </c:layout>
      <c:barChart>
        <c:barDir val="col"/>
        <c:grouping val="stacked"/>
        <c:varyColors val="0"/>
        <c:ser>
          <c:idx val="0"/>
          <c:order val="0"/>
          <c:tx>
            <c:strRef>
              <c:f>List1!$A$286</c:f>
              <c:strCache>
                <c:ptCount val="1"/>
                <c:pt idx="0">
                  <c:v>vsak dan</c:v>
                </c:pt>
              </c:strCache>
            </c:strRef>
          </c:tx>
          <c:spPr>
            <a:solidFill>
              <a:srgbClr val="ED7D31">
                <a:lumMod val="75000"/>
              </a:srgbClr>
            </a:solidFill>
            <a:ln>
              <a:noFill/>
            </a:ln>
            <a:effectLst/>
          </c:spPr>
          <c:invertIfNegative val="0"/>
          <c:cat>
            <c:strRef>
              <c:f>List1!$B$285:$H$285</c:f>
              <c:strCache>
                <c:ptCount val="7"/>
                <c:pt idx="0">
                  <c:v>3.R</c:v>
                </c:pt>
                <c:pt idx="1">
                  <c:v>4.R</c:v>
                </c:pt>
                <c:pt idx="2">
                  <c:v>5.R</c:v>
                </c:pt>
                <c:pt idx="3">
                  <c:v>6.R</c:v>
                </c:pt>
                <c:pt idx="4">
                  <c:v>7.R</c:v>
                </c:pt>
                <c:pt idx="5">
                  <c:v>8.R</c:v>
                </c:pt>
                <c:pt idx="6">
                  <c:v>9.R</c:v>
                </c:pt>
              </c:strCache>
            </c:strRef>
          </c:cat>
          <c:val>
            <c:numRef>
              <c:f>List1!$B$286:$H$286</c:f>
              <c:numCache>
                <c:formatCode>General</c:formatCode>
                <c:ptCount val="7"/>
                <c:pt idx="0">
                  <c:v>0</c:v>
                </c:pt>
                <c:pt idx="1">
                  <c:v>0</c:v>
                </c:pt>
                <c:pt idx="3">
                  <c:v>5</c:v>
                </c:pt>
                <c:pt idx="4">
                  <c:v>5</c:v>
                </c:pt>
                <c:pt idx="5">
                  <c:v>0</c:v>
                </c:pt>
              </c:numCache>
            </c:numRef>
          </c:val>
        </c:ser>
        <c:ser>
          <c:idx val="1"/>
          <c:order val="1"/>
          <c:tx>
            <c:strRef>
              <c:f>List1!$A$287</c:f>
              <c:strCache>
                <c:ptCount val="1"/>
                <c:pt idx="0">
                  <c:v>pogosto (nekajkrat na teden)</c:v>
                </c:pt>
              </c:strCache>
            </c:strRef>
          </c:tx>
          <c:spPr>
            <a:solidFill>
              <a:srgbClr val="FFC000"/>
            </a:solidFill>
            <a:ln>
              <a:noFill/>
            </a:ln>
            <a:effectLst/>
          </c:spPr>
          <c:invertIfNegative val="0"/>
          <c:cat>
            <c:strRef>
              <c:f>List1!$B$285:$H$285</c:f>
              <c:strCache>
                <c:ptCount val="7"/>
                <c:pt idx="0">
                  <c:v>3.R</c:v>
                </c:pt>
                <c:pt idx="1">
                  <c:v>4.R</c:v>
                </c:pt>
                <c:pt idx="2">
                  <c:v>5.R</c:v>
                </c:pt>
                <c:pt idx="3">
                  <c:v>6.R</c:v>
                </c:pt>
                <c:pt idx="4">
                  <c:v>7.R</c:v>
                </c:pt>
                <c:pt idx="5">
                  <c:v>8.R</c:v>
                </c:pt>
                <c:pt idx="6">
                  <c:v>9.R</c:v>
                </c:pt>
              </c:strCache>
            </c:strRef>
          </c:cat>
          <c:val>
            <c:numRef>
              <c:f>List1!$B$287:$H$287</c:f>
              <c:numCache>
                <c:formatCode>General</c:formatCode>
                <c:ptCount val="7"/>
                <c:pt idx="0">
                  <c:v>0</c:v>
                </c:pt>
                <c:pt idx="1">
                  <c:v>0</c:v>
                </c:pt>
                <c:pt idx="2">
                  <c:v>0</c:v>
                </c:pt>
                <c:pt idx="3">
                  <c:v>0</c:v>
                </c:pt>
                <c:pt idx="4">
                  <c:v>5</c:v>
                </c:pt>
                <c:pt idx="5">
                  <c:v>0</c:v>
                </c:pt>
                <c:pt idx="6">
                  <c:v>0</c:v>
                </c:pt>
              </c:numCache>
            </c:numRef>
          </c:val>
        </c:ser>
        <c:ser>
          <c:idx val="2"/>
          <c:order val="2"/>
          <c:tx>
            <c:strRef>
              <c:f>List1!$A$288</c:f>
              <c:strCache>
                <c:ptCount val="1"/>
                <c:pt idx="0">
                  <c:v>samo občasno (nekajkrat na mesec)</c:v>
                </c:pt>
              </c:strCache>
            </c:strRef>
          </c:tx>
          <c:spPr>
            <a:solidFill>
              <a:srgbClr val="64AB0D"/>
            </a:solidFill>
            <a:ln>
              <a:noFill/>
            </a:ln>
            <a:effectLst/>
          </c:spPr>
          <c:invertIfNegative val="0"/>
          <c:cat>
            <c:strRef>
              <c:f>List1!$B$285:$H$285</c:f>
              <c:strCache>
                <c:ptCount val="7"/>
                <c:pt idx="0">
                  <c:v>3.R</c:v>
                </c:pt>
                <c:pt idx="1">
                  <c:v>4.R</c:v>
                </c:pt>
                <c:pt idx="2">
                  <c:v>5.R</c:v>
                </c:pt>
                <c:pt idx="3">
                  <c:v>6.R</c:v>
                </c:pt>
                <c:pt idx="4">
                  <c:v>7.R</c:v>
                </c:pt>
                <c:pt idx="5">
                  <c:v>8.R</c:v>
                </c:pt>
                <c:pt idx="6">
                  <c:v>9.R</c:v>
                </c:pt>
              </c:strCache>
            </c:strRef>
          </c:cat>
          <c:val>
            <c:numRef>
              <c:f>List1!$B$288:$H$288</c:f>
              <c:numCache>
                <c:formatCode>General</c:formatCode>
                <c:ptCount val="7"/>
                <c:pt idx="0">
                  <c:v>0</c:v>
                </c:pt>
                <c:pt idx="1">
                  <c:v>0</c:v>
                </c:pt>
                <c:pt idx="2">
                  <c:v>0</c:v>
                </c:pt>
                <c:pt idx="3">
                  <c:v>0</c:v>
                </c:pt>
                <c:pt idx="4">
                  <c:v>0</c:v>
                </c:pt>
                <c:pt idx="5">
                  <c:v>3</c:v>
                </c:pt>
                <c:pt idx="6">
                  <c:v>0</c:v>
                </c:pt>
              </c:numCache>
            </c:numRef>
          </c:val>
        </c:ser>
        <c:ser>
          <c:idx val="3"/>
          <c:order val="3"/>
          <c:tx>
            <c:strRef>
              <c:f>List1!$A$289</c:f>
              <c:strCache>
                <c:ptCount val="1"/>
                <c:pt idx="0">
                  <c:v>sem že poizkusil, a mi ni všeč</c:v>
                </c:pt>
              </c:strCache>
            </c:strRef>
          </c:tx>
          <c:spPr>
            <a:solidFill>
              <a:srgbClr val="422757"/>
            </a:solidFill>
            <a:ln>
              <a:noFill/>
            </a:ln>
            <a:effectLst/>
          </c:spPr>
          <c:invertIfNegative val="0"/>
          <c:cat>
            <c:strRef>
              <c:f>List1!$B$285:$H$285</c:f>
              <c:strCache>
                <c:ptCount val="7"/>
                <c:pt idx="0">
                  <c:v>3.R</c:v>
                </c:pt>
                <c:pt idx="1">
                  <c:v>4.R</c:v>
                </c:pt>
                <c:pt idx="2">
                  <c:v>5.R</c:v>
                </c:pt>
                <c:pt idx="3">
                  <c:v>6.R</c:v>
                </c:pt>
                <c:pt idx="4">
                  <c:v>7.R</c:v>
                </c:pt>
                <c:pt idx="5">
                  <c:v>8.R</c:v>
                </c:pt>
                <c:pt idx="6">
                  <c:v>9.R</c:v>
                </c:pt>
              </c:strCache>
            </c:strRef>
          </c:cat>
          <c:val>
            <c:numRef>
              <c:f>List1!$B$289:$H$289</c:f>
              <c:numCache>
                <c:formatCode>General</c:formatCode>
                <c:ptCount val="7"/>
                <c:pt idx="0">
                  <c:v>6</c:v>
                </c:pt>
                <c:pt idx="1">
                  <c:v>0</c:v>
                </c:pt>
                <c:pt idx="2">
                  <c:v>4</c:v>
                </c:pt>
                <c:pt idx="3">
                  <c:v>0</c:v>
                </c:pt>
                <c:pt idx="4">
                  <c:v>15</c:v>
                </c:pt>
                <c:pt idx="5">
                  <c:v>19</c:v>
                </c:pt>
                <c:pt idx="6">
                  <c:v>18</c:v>
                </c:pt>
              </c:numCache>
            </c:numRef>
          </c:val>
        </c:ser>
        <c:ser>
          <c:idx val="4"/>
          <c:order val="4"/>
          <c:tx>
            <c:strRef>
              <c:f>List1!$A$290</c:f>
              <c:strCache>
                <c:ptCount val="1"/>
                <c:pt idx="0">
                  <c:v>nikoli nisem poizkusil</c:v>
                </c:pt>
              </c:strCache>
            </c:strRef>
          </c:tx>
          <c:spPr>
            <a:solidFill>
              <a:schemeClr val="accent5"/>
            </a:solidFill>
            <a:ln>
              <a:noFill/>
            </a:ln>
            <a:effectLst/>
          </c:spPr>
          <c:invertIfNegative val="0"/>
          <c:cat>
            <c:strRef>
              <c:f>List1!$B$285:$H$285</c:f>
              <c:strCache>
                <c:ptCount val="7"/>
                <c:pt idx="0">
                  <c:v>3.R</c:v>
                </c:pt>
                <c:pt idx="1">
                  <c:v>4.R</c:v>
                </c:pt>
                <c:pt idx="2">
                  <c:v>5.R</c:v>
                </c:pt>
                <c:pt idx="3">
                  <c:v>6.R</c:v>
                </c:pt>
                <c:pt idx="4">
                  <c:v>7.R</c:v>
                </c:pt>
                <c:pt idx="5">
                  <c:v>8.R</c:v>
                </c:pt>
                <c:pt idx="6">
                  <c:v>9.R</c:v>
                </c:pt>
              </c:strCache>
            </c:strRef>
          </c:cat>
          <c:val>
            <c:numRef>
              <c:f>List1!$B$290:$H$290</c:f>
              <c:numCache>
                <c:formatCode>General</c:formatCode>
                <c:ptCount val="7"/>
                <c:pt idx="0">
                  <c:v>94</c:v>
                </c:pt>
                <c:pt idx="1">
                  <c:v>100</c:v>
                </c:pt>
                <c:pt idx="2">
                  <c:v>96</c:v>
                </c:pt>
                <c:pt idx="3">
                  <c:v>95</c:v>
                </c:pt>
                <c:pt idx="4">
                  <c:v>75</c:v>
                </c:pt>
                <c:pt idx="5">
                  <c:v>78</c:v>
                </c:pt>
                <c:pt idx="6">
                  <c:v>82</c:v>
                </c:pt>
              </c:numCache>
            </c:numRef>
          </c:val>
        </c:ser>
        <c:dLbls>
          <c:showLegendKey val="0"/>
          <c:showVal val="0"/>
          <c:showCatName val="0"/>
          <c:showSerName val="0"/>
          <c:showPercent val="0"/>
          <c:showBubbleSize val="0"/>
        </c:dLbls>
        <c:gapWidth val="219"/>
        <c:overlap val="100"/>
        <c:axId val="449211392"/>
        <c:axId val="449217664"/>
      </c:barChart>
      <c:catAx>
        <c:axId val="4492113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217664"/>
        <c:crosses val="autoZero"/>
        <c:auto val="1"/>
        <c:lblAlgn val="ctr"/>
        <c:lblOffset val="100"/>
        <c:noMultiLvlLbl val="0"/>
      </c:catAx>
      <c:valAx>
        <c:axId val="449217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211392"/>
        <c:crosses val="autoZero"/>
        <c:crossBetween val="between"/>
      </c:valAx>
      <c:spPr>
        <a:noFill/>
        <a:ln>
          <a:noFill/>
        </a:ln>
        <a:effectLst/>
      </c:spPr>
    </c:plotArea>
    <c:legend>
      <c:legendPos val="b"/>
      <c:layout>
        <c:manualLayout>
          <c:xMode val="edge"/>
          <c:yMode val="edge"/>
          <c:x val="2.2848492363651395E-2"/>
          <c:y val="0.83301197106459257"/>
          <c:w val="0.9218769504205675"/>
          <c:h val="0.14205812688048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Ali kadiš cigarete? Kako pogosto?</a:t>
            </a:r>
          </a:p>
        </c:rich>
      </c:tx>
      <c:overlay val="0"/>
      <c:spPr>
        <a:noFill/>
        <a:ln>
          <a:noFill/>
        </a:ln>
        <a:effectLst/>
      </c:spPr>
    </c:title>
    <c:autoTitleDeleted val="0"/>
    <c:plotArea>
      <c:layout>
        <c:manualLayout>
          <c:layoutTarget val="inner"/>
          <c:xMode val="edge"/>
          <c:yMode val="edge"/>
          <c:x val="0.14092825896762903"/>
          <c:y val="0.17171296296296296"/>
          <c:w val="0.82851618547681549"/>
          <c:h val="0.44620990084572754"/>
        </c:manualLayout>
      </c:layout>
      <c:barChart>
        <c:barDir val="col"/>
        <c:grouping val="stacked"/>
        <c:varyColors val="0"/>
        <c:ser>
          <c:idx val="0"/>
          <c:order val="0"/>
          <c:tx>
            <c:strRef>
              <c:f>List1!$A$429</c:f>
              <c:strCache>
                <c:ptCount val="1"/>
                <c:pt idx="0">
                  <c:v>vsak dan</c:v>
                </c:pt>
              </c:strCache>
            </c:strRef>
          </c:tx>
          <c:spPr>
            <a:solidFill>
              <a:srgbClr val="C00000"/>
            </a:solidFill>
            <a:ln>
              <a:noFill/>
            </a:ln>
            <a:effectLst/>
          </c:spPr>
          <c:invertIfNegative val="0"/>
          <c:cat>
            <c:strRef>
              <c:f>List1!$B$428:$G$428</c:f>
              <c:strCache>
                <c:ptCount val="6"/>
                <c:pt idx="0">
                  <c:v>fantje 7.r</c:v>
                </c:pt>
                <c:pt idx="1">
                  <c:v>dekleta 7.r </c:v>
                </c:pt>
                <c:pt idx="2">
                  <c:v>fantje 8.r</c:v>
                </c:pt>
                <c:pt idx="3">
                  <c:v>dekleta 8.r</c:v>
                </c:pt>
                <c:pt idx="4">
                  <c:v>fantje9.r</c:v>
                </c:pt>
                <c:pt idx="5">
                  <c:v>dekleta 9.r</c:v>
                </c:pt>
              </c:strCache>
            </c:strRef>
          </c:cat>
          <c:val>
            <c:numRef>
              <c:f>List1!$B$429:$G$429</c:f>
              <c:numCache>
                <c:formatCode>General</c:formatCode>
                <c:ptCount val="6"/>
                <c:pt idx="0">
                  <c:v>7</c:v>
                </c:pt>
              </c:numCache>
            </c:numRef>
          </c:val>
        </c:ser>
        <c:ser>
          <c:idx val="1"/>
          <c:order val="1"/>
          <c:tx>
            <c:strRef>
              <c:f>List1!$A$430</c:f>
              <c:strCache>
                <c:ptCount val="1"/>
                <c:pt idx="0">
                  <c:v>pogosto (nekajkrat na teden)</c:v>
                </c:pt>
              </c:strCache>
            </c:strRef>
          </c:tx>
          <c:spPr>
            <a:solidFill>
              <a:srgbClr val="FFC000"/>
            </a:solidFill>
            <a:ln>
              <a:noFill/>
            </a:ln>
            <a:effectLst/>
          </c:spPr>
          <c:invertIfNegative val="0"/>
          <c:cat>
            <c:strRef>
              <c:f>List1!$B$428:$G$428</c:f>
              <c:strCache>
                <c:ptCount val="6"/>
                <c:pt idx="0">
                  <c:v>fantje 7.r</c:v>
                </c:pt>
                <c:pt idx="1">
                  <c:v>dekleta 7.r </c:v>
                </c:pt>
                <c:pt idx="2">
                  <c:v>fantje 8.r</c:v>
                </c:pt>
                <c:pt idx="3">
                  <c:v>dekleta 8.r</c:v>
                </c:pt>
                <c:pt idx="4">
                  <c:v>fantje9.r</c:v>
                </c:pt>
                <c:pt idx="5">
                  <c:v>dekleta 9.r</c:v>
                </c:pt>
              </c:strCache>
            </c:strRef>
          </c:cat>
          <c:val>
            <c:numRef>
              <c:f>List1!$B$430:$G$430</c:f>
              <c:numCache>
                <c:formatCode>General</c:formatCode>
                <c:ptCount val="6"/>
                <c:pt idx="0">
                  <c:v>7</c:v>
                </c:pt>
                <c:pt idx="1">
                  <c:v>0</c:v>
                </c:pt>
                <c:pt idx="2">
                  <c:v>0</c:v>
                </c:pt>
                <c:pt idx="3">
                  <c:v>0</c:v>
                </c:pt>
                <c:pt idx="4">
                  <c:v>0</c:v>
                </c:pt>
                <c:pt idx="5">
                  <c:v>0</c:v>
                </c:pt>
              </c:numCache>
            </c:numRef>
          </c:val>
        </c:ser>
        <c:ser>
          <c:idx val="2"/>
          <c:order val="2"/>
          <c:tx>
            <c:strRef>
              <c:f>List1!$A$431</c:f>
              <c:strCache>
                <c:ptCount val="1"/>
                <c:pt idx="0">
                  <c:v>samo občasno (nekajkrat na mesec)</c:v>
                </c:pt>
              </c:strCache>
            </c:strRef>
          </c:tx>
          <c:spPr>
            <a:solidFill>
              <a:srgbClr val="64AB0D"/>
            </a:solidFill>
            <a:ln>
              <a:noFill/>
            </a:ln>
            <a:effectLst/>
          </c:spPr>
          <c:invertIfNegative val="0"/>
          <c:cat>
            <c:strRef>
              <c:f>List1!$B$428:$G$428</c:f>
              <c:strCache>
                <c:ptCount val="6"/>
                <c:pt idx="0">
                  <c:v>fantje 7.r</c:v>
                </c:pt>
                <c:pt idx="1">
                  <c:v>dekleta 7.r </c:v>
                </c:pt>
                <c:pt idx="2">
                  <c:v>fantje 8.r</c:v>
                </c:pt>
                <c:pt idx="3">
                  <c:v>dekleta 8.r</c:v>
                </c:pt>
                <c:pt idx="4">
                  <c:v>fantje9.r</c:v>
                </c:pt>
                <c:pt idx="5">
                  <c:v>dekleta 9.r</c:v>
                </c:pt>
              </c:strCache>
            </c:strRef>
          </c:cat>
          <c:val>
            <c:numRef>
              <c:f>List1!$B$431:$G$431</c:f>
              <c:numCache>
                <c:formatCode>General</c:formatCode>
                <c:ptCount val="6"/>
                <c:pt idx="0">
                  <c:v>0</c:v>
                </c:pt>
                <c:pt idx="1">
                  <c:v>0</c:v>
                </c:pt>
                <c:pt idx="2">
                  <c:v>0</c:v>
                </c:pt>
                <c:pt idx="3">
                  <c:v>10</c:v>
                </c:pt>
                <c:pt idx="4">
                  <c:v>0</c:v>
                </c:pt>
                <c:pt idx="5">
                  <c:v>0</c:v>
                </c:pt>
              </c:numCache>
            </c:numRef>
          </c:val>
        </c:ser>
        <c:ser>
          <c:idx val="3"/>
          <c:order val="3"/>
          <c:tx>
            <c:strRef>
              <c:f>List1!$A$432</c:f>
              <c:strCache>
                <c:ptCount val="1"/>
                <c:pt idx="0">
                  <c:v>sem že poizkusil, a mi ni všeč</c:v>
                </c:pt>
              </c:strCache>
            </c:strRef>
          </c:tx>
          <c:spPr>
            <a:solidFill>
              <a:srgbClr val="422757"/>
            </a:solidFill>
            <a:ln>
              <a:noFill/>
            </a:ln>
            <a:effectLst/>
          </c:spPr>
          <c:invertIfNegative val="0"/>
          <c:cat>
            <c:strRef>
              <c:f>List1!$B$428:$G$428</c:f>
              <c:strCache>
                <c:ptCount val="6"/>
                <c:pt idx="0">
                  <c:v>fantje 7.r</c:v>
                </c:pt>
                <c:pt idx="1">
                  <c:v>dekleta 7.r </c:v>
                </c:pt>
                <c:pt idx="2">
                  <c:v>fantje 8.r</c:v>
                </c:pt>
                <c:pt idx="3">
                  <c:v>dekleta 8.r</c:v>
                </c:pt>
                <c:pt idx="4">
                  <c:v>fantje9.r</c:v>
                </c:pt>
                <c:pt idx="5">
                  <c:v>dekleta 9.r</c:v>
                </c:pt>
              </c:strCache>
            </c:strRef>
          </c:cat>
          <c:val>
            <c:numRef>
              <c:f>List1!$B$432:$G$432</c:f>
              <c:numCache>
                <c:formatCode>General</c:formatCode>
                <c:ptCount val="6"/>
                <c:pt idx="0">
                  <c:v>23</c:v>
                </c:pt>
                <c:pt idx="1">
                  <c:v>0</c:v>
                </c:pt>
                <c:pt idx="2">
                  <c:v>33</c:v>
                </c:pt>
                <c:pt idx="3">
                  <c:v>10</c:v>
                </c:pt>
                <c:pt idx="4">
                  <c:v>38</c:v>
                </c:pt>
                <c:pt idx="5">
                  <c:v>13</c:v>
                </c:pt>
              </c:numCache>
            </c:numRef>
          </c:val>
        </c:ser>
        <c:ser>
          <c:idx val="4"/>
          <c:order val="4"/>
          <c:tx>
            <c:strRef>
              <c:f>List1!$A$433</c:f>
              <c:strCache>
                <c:ptCount val="1"/>
                <c:pt idx="0">
                  <c:v>nikoli nisem poizkusil</c:v>
                </c:pt>
              </c:strCache>
            </c:strRef>
          </c:tx>
          <c:spPr>
            <a:solidFill>
              <a:schemeClr val="accent5"/>
            </a:solidFill>
            <a:ln>
              <a:noFill/>
            </a:ln>
            <a:effectLst/>
          </c:spPr>
          <c:invertIfNegative val="0"/>
          <c:cat>
            <c:strRef>
              <c:f>List1!$B$428:$G$428</c:f>
              <c:strCache>
                <c:ptCount val="6"/>
                <c:pt idx="0">
                  <c:v>fantje 7.r</c:v>
                </c:pt>
                <c:pt idx="1">
                  <c:v>dekleta 7.r </c:v>
                </c:pt>
                <c:pt idx="2">
                  <c:v>fantje 8.r</c:v>
                </c:pt>
                <c:pt idx="3">
                  <c:v>dekleta 8.r</c:v>
                </c:pt>
                <c:pt idx="4">
                  <c:v>fantje9.r</c:v>
                </c:pt>
                <c:pt idx="5">
                  <c:v>dekleta 9.r</c:v>
                </c:pt>
              </c:strCache>
            </c:strRef>
          </c:cat>
          <c:val>
            <c:numRef>
              <c:f>List1!$B$433:$G$433</c:f>
              <c:numCache>
                <c:formatCode>General</c:formatCode>
                <c:ptCount val="6"/>
                <c:pt idx="0">
                  <c:v>63</c:v>
                </c:pt>
                <c:pt idx="1">
                  <c:v>100</c:v>
                </c:pt>
                <c:pt idx="2">
                  <c:v>67</c:v>
                </c:pt>
                <c:pt idx="3">
                  <c:v>80</c:v>
                </c:pt>
                <c:pt idx="4">
                  <c:v>62</c:v>
                </c:pt>
                <c:pt idx="5">
                  <c:v>87</c:v>
                </c:pt>
              </c:numCache>
            </c:numRef>
          </c:val>
        </c:ser>
        <c:dLbls>
          <c:showLegendKey val="0"/>
          <c:showVal val="0"/>
          <c:showCatName val="0"/>
          <c:showSerName val="0"/>
          <c:showPercent val="0"/>
          <c:showBubbleSize val="0"/>
        </c:dLbls>
        <c:gapWidth val="150"/>
        <c:overlap val="100"/>
        <c:axId val="449286912"/>
        <c:axId val="449288832"/>
      </c:barChart>
      <c:catAx>
        <c:axId val="449286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učenci</a:t>
                </a:r>
              </a:p>
            </c:rich>
          </c:tx>
          <c:layout>
            <c:manualLayout>
              <c:xMode val="edge"/>
              <c:yMode val="edge"/>
              <c:x val="0.48854746281714784"/>
              <c:y val="0.706803732866725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288832"/>
        <c:crosses val="autoZero"/>
        <c:auto val="1"/>
        <c:lblAlgn val="ctr"/>
        <c:lblOffset val="100"/>
        <c:noMultiLvlLbl val="0"/>
      </c:catAx>
      <c:valAx>
        <c:axId val="449288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učencev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286912"/>
        <c:crosses val="autoZero"/>
        <c:crossBetween val="between"/>
      </c:valAx>
      <c:spPr>
        <a:noFill/>
        <a:ln>
          <a:noFill/>
        </a:ln>
        <a:effectLst/>
      </c:spPr>
    </c:plotArea>
    <c:legend>
      <c:legendPos val="b"/>
      <c:layout>
        <c:manualLayout>
          <c:xMode val="edge"/>
          <c:yMode val="edge"/>
          <c:x val="4.8133420822397202E-2"/>
          <c:y val="0.82812335958005245"/>
          <c:w val="0.93151093613298341"/>
          <c:h val="0.144098862642169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Stanje prehranjenosti učencev naše šole</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92D050"/>
              </a:solidFill>
              <a:ln>
                <a:noFill/>
              </a:ln>
              <a:effectLst/>
            </c:spPr>
          </c:dPt>
          <c:dPt>
            <c:idx val="2"/>
            <c:invertIfNegative val="0"/>
            <c:bubble3D val="0"/>
            <c:spPr>
              <a:solidFill>
                <a:srgbClr val="C00000"/>
              </a:solidFill>
              <a:ln>
                <a:noFill/>
              </a:ln>
              <a:effectLst/>
            </c:spPr>
          </c:dPt>
          <c:dPt>
            <c:idx val="3"/>
            <c:invertIfNegative val="0"/>
            <c:bubble3D val="0"/>
            <c:spPr>
              <a:solidFill>
                <a:srgbClr val="FFC000"/>
              </a:solidFill>
              <a:ln>
                <a:noFill/>
              </a:ln>
              <a:effectLst/>
            </c:spPr>
          </c:dPt>
          <c:cat>
            <c:strRef>
              <c:f>List1!$A$475:$A$478</c:f>
              <c:strCache>
                <c:ptCount val="4"/>
                <c:pt idx="0">
                  <c:v>prenizka telesna teža</c:v>
                </c:pt>
                <c:pt idx="1">
                  <c:v>normalna telesna teža</c:v>
                </c:pt>
                <c:pt idx="2">
                  <c:v>prekomerna telesna teža</c:v>
                </c:pt>
                <c:pt idx="3">
                  <c:v>debelost</c:v>
                </c:pt>
              </c:strCache>
            </c:strRef>
          </c:cat>
          <c:val>
            <c:numRef>
              <c:f>List1!$B$475:$B$478</c:f>
              <c:numCache>
                <c:formatCode>General</c:formatCode>
                <c:ptCount val="4"/>
                <c:pt idx="0">
                  <c:v>3</c:v>
                </c:pt>
                <c:pt idx="1">
                  <c:v>62</c:v>
                </c:pt>
                <c:pt idx="2">
                  <c:v>27</c:v>
                </c:pt>
                <c:pt idx="3">
                  <c:v>8</c:v>
                </c:pt>
              </c:numCache>
            </c:numRef>
          </c:val>
        </c:ser>
        <c:dLbls>
          <c:showLegendKey val="0"/>
          <c:showVal val="0"/>
          <c:showCatName val="0"/>
          <c:showSerName val="0"/>
          <c:showPercent val="0"/>
          <c:showBubbleSize val="0"/>
        </c:dLbls>
        <c:gapWidth val="219"/>
        <c:overlap val="-27"/>
        <c:axId val="449401216"/>
        <c:axId val="449402752"/>
      </c:barChart>
      <c:catAx>
        <c:axId val="44940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402752"/>
        <c:crosses val="autoZero"/>
        <c:auto val="1"/>
        <c:lblAlgn val="ctr"/>
        <c:lblOffset val="100"/>
        <c:noMultiLvlLbl val="0"/>
      </c:catAx>
      <c:valAx>
        <c:axId val="449402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učencev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40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Primerjava stanja prehranjenosti med spoloma</a:t>
            </a:r>
          </a:p>
        </c:rich>
      </c:tx>
      <c:overlay val="0"/>
      <c:spPr>
        <a:noFill/>
        <a:ln>
          <a:noFill/>
        </a:ln>
        <a:effectLst/>
      </c:spPr>
    </c:title>
    <c:autoTitleDeleted val="0"/>
    <c:plotArea>
      <c:layout/>
      <c:barChart>
        <c:barDir val="col"/>
        <c:grouping val="clustered"/>
        <c:varyColors val="0"/>
        <c:ser>
          <c:idx val="0"/>
          <c:order val="0"/>
          <c:tx>
            <c:strRef>
              <c:f>List1!$B$452</c:f>
              <c:strCache>
                <c:ptCount val="1"/>
                <c:pt idx="0">
                  <c:v>FANTJE</c:v>
                </c:pt>
              </c:strCache>
            </c:strRef>
          </c:tx>
          <c:spPr>
            <a:solidFill>
              <a:schemeClr val="accent1"/>
            </a:solidFill>
            <a:ln>
              <a:noFill/>
            </a:ln>
            <a:effectLst/>
          </c:spPr>
          <c:invertIfNegative val="0"/>
          <c:cat>
            <c:strRef>
              <c:f>List1!$A$453:$A$456</c:f>
              <c:strCache>
                <c:ptCount val="4"/>
                <c:pt idx="0">
                  <c:v>prenizka telesna teža</c:v>
                </c:pt>
                <c:pt idx="1">
                  <c:v>normalna telesna teža</c:v>
                </c:pt>
                <c:pt idx="2">
                  <c:v>prekomerna telesna teža</c:v>
                </c:pt>
                <c:pt idx="3">
                  <c:v>debelost</c:v>
                </c:pt>
              </c:strCache>
            </c:strRef>
          </c:cat>
          <c:val>
            <c:numRef>
              <c:f>List1!$B$453:$B$456</c:f>
              <c:numCache>
                <c:formatCode>General</c:formatCode>
                <c:ptCount val="4"/>
                <c:pt idx="0">
                  <c:v>3</c:v>
                </c:pt>
                <c:pt idx="1">
                  <c:v>56</c:v>
                </c:pt>
                <c:pt idx="2">
                  <c:v>32</c:v>
                </c:pt>
                <c:pt idx="3">
                  <c:v>9</c:v>
                </c:pt>
              </c:numCache>
            </c:numRef>
          </c:val>
        </c:ser>
        <c:ser>
          <c:idx val="1"/>
          <c:order val="1"/>
          <c:tx>
            <c:strRef>
              <c:f>List1!$C$452</c:f>
              <c:strCache>
                <c:ptCount val="1"/>
                <c:pt idx="0">
                  <c:v>DEKLETA</c:v>
                </c:pt>
              </c:strCache>
            </c:strRef>
          </c:tx>
          <c:spPr>
            <a:solidFill>
              <a:schemeClr val="accent2"/>
            </a:solidFill>
            <a:ln>
              <a:noFill/>
            </a:ln>
            <a:effectLst/>
          </c:spPr>
          <c:invertIfNegative val="0"/>
          <c:cat>
            <c:strRef>
              <c:f>List1!$A$453:$A$456</c:f>
              <c:strCache>
                <c:ptCount val="4"/>
                <c:pt idx="0">
                  <c:v>prenizka telesna teža</c:v>
                </c:pt>
                <c:pt idx="1">
                  <c:v>normalna telesna teža</c:v>
                </c:pt>
                <c:pt idx="2">
                  <c:v>prekomerna telesna teža</c:v>
                </c:pt>
                <c:pt idx="3">
                  <c:v>debelost</c:v>
                </c:pt>
              </c:strCache>
            </c:strRef>
          </c:cat>
          <c:val>
            <c:numRef>
              <c:f>List1!$C$453:$C$456</c:f>
              <c:numCache>
                <c:formatCode>General</c:formatCode>
                <c:ptCount val="4"/>
                <c:pt idx="0">
                  <c:v>2</c:v>
                </c:pt>
                <c:pt idx="1">
                  <c:v>67</c:v>
                </c:pt>
                <c:pt idx="2">
                  <c:v>23</c:v>
                </c:pt>
                <c:pt idx="3">
                  <c:v>8</c:v>
                </c:pt>
              </c:numCache>
            </c:numRef>
          </c:val>
        </c:ser>
        <c:dLbls>
          <c:showLegendKey val="0"/>
          <c:showVal val="0"/>
          <c:showCatName val="0"/>
          <c:showSerName val="0"/>
          <c:showPercent val="0"/>
          <c:showBubbleSize val="0"/>
        </c:dLbls>
        <c:gapWidth val="219"/>
        <c:overlap val="-27"/>
        <c:axId val="449424000"/>
        <c:axId val="449429888"/>
      </c:barChart>
      <c:catAx>
        <c:axId val="44942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429888"/>
        <c:crosses val="autoZero"/>
        <c:auto val="1"/>
        <c:lblAlgn val="ctr"/>
        <c:lblOffset val="100"/>
        <c:noMultiLvlLbl val="0"/>
      </c:catAx>
      <c:valAx>
        <c:axId val="449429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a:t>
                </a:r>
                <a:r>
                  <a:rPr lang="sl-SI" baseline="0"/>
                  <a:t> učencev v %</a:t>
                </a:r>
                <a:endParaRPr lang="sl-SI"/>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424000"/>
        <c:crosses val="autoZero"/>
        <c:crossBetween val="between"/>
      </c:valAx>
      <c:spPr>
        <a:noFill/>
        <a:ln>
          <a:noFill/>
        </a:ln>
        <a:effectLst/>
      </c:spPr>
    </c:plotArea>
    <c:legend>
      <c:legendPos val="b"/>
      <c:layout>
        <c:manualLayout>
          <c:xMode val="edge"/>
          <c:yMode val="edge"/>
          <c:x val="3.2291557305336803E-2"/>
          <c:y val="0.89872630504520268"/>
          <c:w val="0.263194663167104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Prehranjenost dečkov po razredih</a:t>
            </a:r>
          </a:p>
        </c:rich>
      </c:tx>
      <c:overlay val="0"/>
      <c:spPr>
        <a:noFill/>
        <a:ln>
          <a:noFill/>
        </a:ln>
        <a:effectLst/>
      </c:spPr>
    </c:title>
    <c:autoTitleDeleted val="0"/>
    <c:plotArea>
      <c:layout>
        <c:manualLayout>
          <c:layoutTarget val="inner"/>
          <c:xMode val="edge"/>
          <c:yMode val="edge"/>
          <c:x val="0.11709283327535865"/>
          <c:y val="0.15373801916932908"/>
          <c:w val="0.85345602883976857"/>
          <c:h val="0.59374472759595154"/>
        </c:manualLayout>
      </c:layout>
      <c:barChart>
        <c:barDir val="bar"/>
        <c:grouping val="stacked"/>
        <c:varyColors val="0"/>
        <c:ser>
          <c:idx val="0"/>
          <c:order val="0"/>
          <c:tx>
            <c:strRef>
              <c:f>List1!$A$313</c:f>
              <c:strCache>
                <c:ptCount val="1"/>
                <c:pt idx="0">
                  <c:v>prenizka telesna teža</c:v>
                </c:pt>
              </c:strCache>
            </c:strRef>
          </c:tx>
          <c:spPr>
            <a:solidFill>
              <a:schemeClr val="accent1"/>
            </a:solidFill>
            <a:ln>
              <a:noFill/>
            </a:ln>
            <a:effectLst/>
          </c:spPr>
          <c:invertIfNegative val="0"/>
          <c:cat>
            <c:strRef>
              <c:f>List1!$B$312:$H$312</c:f>
              <c:strCache>
                <c:ptCount val="7"/>
                <c:pt idx="0">
                  <c:v>3.R</c:v>
                </c:pt>
                <c:pt idx="1">
                  <c:v>4.R</c:v>
                </c:pt>
                <c:pt idx="2">
                  <c:v>5.R</c:v>
                </c:pt>
                <c:pt idx="3">
                  <c:v>6.R</c:v>
                </c:pt>
                <c:pt idx="4">
                  <c:v>7.R</c:v>
                </c:pt>
                <c:pt idx="5">
                  <c:v>8.R</c:v>
                </c:pt>
                <c:pt idx="6">
                  <c:v>9.R</c:v>
                </c:pt>
              </c:strCache>
            </c:strRef>
          </c:cat>
          <c:val>
            <c:numRef>
              <c:f>List1!$B$313:$H$313</c:f>
              <c:numCache>
                <c:formatCode>General</c:formatCode>
                <c:ptCount val="7"/>
                <c:pt idx="0">
                  <c:v>0</c:v>
                </c:pt>
                <c:pt idx="1">
                  <c:v>4</c:v>
                </c:pt>
                <c:pt idx="2">
                  <c:v>0</c:v>
                </c:pt>
                <c:pt idx="3">
                  <c:v>0</c:v>
                </c:pt>
                <c:pt idx="4">
                  <c:v>7</c:v>
                </c:pt>
                <c:pt idx="5">
                  <c:v>5</c:v>
                </c:pt>
                <c:pt idx="6">
                  <c:v>6</c:v>
                </c:pt>
              </c:numCache>
            </c:numRef>
          </c:val>
        </c:ser>
        <c:ser>
          <c:idx val="1"/>
          <c:order val="1"/>
          <c:tx>
            <c:strRef>
              <c:f>List1!$A$314</c:f>
              <c:strCache>
                <c:ptCount val="1"/>
                <c:pt idx="0">
                  <c:v>normalna telesna teža</c:v>
                </c:pt>
              </c:strCache>
            </c:strRef>
          </c:tx>
          <c:spPr>
            <a:solidFill>
              <a:schemeClr val="accent2"/>
            </a:solidFill>
            <a:ln>
              <a:noFill/>
            </a:ln>
            <a:effectLst/>
          </c:spPr>
          <c:invertIfNegative val="0"/>
          <c:cat>
            <c:strRef>
              <c:f>List1!$B$312:$H$312</c:f>
              <c:strCache>
                <c:ptCount val="7"/>
                <c:pt idx="0">
                  <c:v>3.R</c:v>
                </c:pt>
                <c:pt idx="1">
                  <c:v>4.R</c:v>
                </c:pt>
                <c:pt idx="2">
                  <c:v>5.R</c:v>
                </c:pt>
                <c:pt idx="3">
                  <c:v>6.R</c:v>
                </c:pt>
                <c:pt idx="4">
                  <c:v>7.R</c:v>
                </c:pt>
                <c:pt idx="5">
                  <c:v>8.R</c:v>
                </c:pt>
                <c:pt idx="6">
                  <c:v>9.R</c:v>
                </c:pt>
              </c:strCache>
            </c:strRef>
          </c:cat>
          <c:val>
            <c:numRef>
              <c:f>List1!$B$314:$H$314</c:f>
              <c:numCache>
                <c:formatCode>General</c:formatCode>
                <c:ptCount val="7"/>
                <c:pt idx="0">
                  <c:v>58</c:v>
                </c:pt>
                <c:pt idx="1">
                  <c:v>53</c:v>
                </c:pt>
                <c:pt idx="2">
                  <c:v>49</c:v>
                </c:pt>
                <c:pt idx="3">
                  <c:v>55</c:v>
                </c:pt>
                <c:pt idx="4">
                  <c:v>44</c:v>
                </c:pt>
                <c:pt idx="5">
                  <c:v>50</c:v>
                </c:pt>
                <c:pt idx="6">
                  <c:v>67</c:v>
                </c:pt>
              </c:numCache>
            </c:numRef>
          </c:val>
        </c:ser>
        <c:ser>
          <c:idx val="2"/>
          <c:order val="2"/>
          <c:tx>
            <c:strRef>
              <c:f>List1!$A$315</c:f>
              <c:strCache>
                <c:ptCount val="1"/>
                <c:pt idx="0">
                  <c:v>prekomerna telesna teža</c:v>
                </c:pt>
              </c:strCache>
            </c:strRef>
          </c:tx>
          <c:spPr>
            <a:solidFill>
              <a:schemeClr val="accent3"/>
            </a:solidFill>
            <a:ln>
              <a:noFill/>
            </a:ln>
            <a:effectLst/>
          </c:spPr>
          <c:invertIfNegative val="0"/>
          <c:cat>
            <c:strRef>
              <c:f>List1!$B$312:$H$312</c:f>
              <c:strCache>
                <c:ptCount val="7"/>
                <c:pt idx="0">
                  <c:v>3.R</c:v>
                </c:pt>
                <c:pt idx="1">
                  <c:v>4.R</c:v>
                </c:pt>
                <c:pt idx="2">
                  <c:v>5.R</c:v>
                </c:pt>
                <c:pt idx="3">
                  <c:v>6.R</c:v>
                </c:pt>
                <c:pt idx="4">
                  <c:v>7.R</c:v>
                </c:pt>
                <c:pt idx="5">
                  <c:v>8.R</c:v>
                </c:pt>
                <c:pt idx="6">
                  <c:v>9.R</c:v>
                </c:pt>
              </c:strCache>
            </c:strRef>
          </c:cat>
          <c:val>
            <c:numRef>
              <c:f>List1!$B$315:$H$315</c:f>
              <c:numCache>
                <c:formatCode>General</c:formatCode>
                <c:ptCount val="7"/>
                <c:pt idx="0">
                  <c:v>24</c:v>
                </c:pt>
                <c:pt idx="1">
                  <c:v>31</c:v>
                </c:pt>
                <c:pt idx="2">
                  <c:v>39</c:v>
                </c:pt>
                <c:pt idx="3">
                  <c:v>45</c:v>
                </c:pt>
                <c:pt idx="4">
                  <c:v>49</c:v>
                </c:pt>
                <c:pt idx="5">
                  <c:v>33</c:v>
                </c:pt>
                <c:pt idx="6">
                  <c:v>27</c:v>
                </c:pt>
              </c:numCache>
            </c:numRef>
          </c:val>
        </c:ser>
        <c:ser>
          <c:idx val="3"/>
          <c:order val="3"/>
          <c:tx>
            <c:strRef>
              <c:f>List1!$A$316</c:f>
              <c:strCache>
                <c:ptCount val="1"/>
                <c:pt idx="0">
                  <c:v>debelost</c:v>
                </c:pt>
              </c:strCache>
            </c:strRef>
          </c:tx>
          <c:spPr>
            <a:solidFill>
              <a:schemeClr val="accent4"/>
            </a:solidFill>
            <a:ln>
              <a:noFill/>
            </a:ln>
            <a:effectLst/>
          </c:spPr>
          <c:invertIfNegative val="0"/>
          <c:cat>
            <c:strRef>
              <c:f>List1!$B$312:$H$312</c:f>
              <c:strCache>
                <c:ptCount val="7"/>
                <c:pt idx="0">
                  <c:v>3.R</c:v>
                </c:pt>
                <c:pt idx="1">
                  <c:v>4.R</c:v>
                </c:pt>
                <c:pt idx="2">
                  <c:v>5.R</c:v>
                </c:pt>
                <c:pt idx="3">
                  <c:v>6.R</c:v>
                </c:pt>
                <c:pt idx="4">
                  <c:v>7.R</c:v>
                </c:pt>
                <c:pt idx="5">
                  <c:v>8.R</c:v>
                </c:pt>
                <c:pt idx="6">
                  <c:v>9.R</c:v>
                </c:pt>
              </c:strCache>
            </c:strRef>
          </c:cat>
          <c:val>
            <c:numRef>
              <c:f>List1!$B$316:$H$316</c:f>
              <c:numCache>
                <c:formatCode>General</c:formatCode>
                <c:ptCount val="7"/>
                <c:pt idx="0">
                  <c:v>18</c:v>
                </c:pt>
                <c:pt idx="1">
                  <c:v>12</c:v>
                </c:pt>
                <c:pt idx="2">
                  <c:v>12</c:v>
                </c:pt>
                <c:pt idx="3">
                  <c:v>0</c:v>
                </c:pt>
                <c:pt idx="4">
                  <c:v>0</c:v>
                </c:pt>
                <c:pt idx="5">
                  <c:v>12</c:v>
                </c:pt>
                <c:pt idx="6">
                  <c:v>0</c:v>
                </c:pt>
              </c:numCache>
            </c:numRef>
          </c:val>
        </c:ser>
        <c:dLbls>
          <c:showLegendKey val="0"/>
          <c:showVal val="0"/>
          <c:showCatName val="0"/>
          <c:showSerName val="0"/>
          <c:showPercent val="0"/>
          <c:showBubbleSize val="0"/>
        </c:dLbls>
        <c:gapWidth val="150"/>
        <c:overlap val="100"/>
        <c:axId val="449543168"/>
        <c:axId val="449561728"/>
      </c:barChart>
      <c:catAx>
        <c:axId val="4495431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561728"/>
        <c:crosses val="autoZero"/>
        <c:auto val="1"/>
        <c:lblAlgn val="ctr"/>
        <c:lblOffset val="100"/>
        <c:noMultiLvlLbl val="0"/>
      </c:catAx>
      <c:valAx>
        <c:axId val="4495617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delež otrok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54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Največ informacij o zdravi prehrani dobim: </a:t>
            </a:r>
          </a:p>
        </c:rich>
      </c:tx>
      <c:overlay val="0"/>
      <c:spPr>
        <a:noFill/>
        <a:ln>
          <a:noFill/>
        </a:ln>
        <a:effectLst/>
      </c:spPr>
    </c:title>
    <c:autoTitleDeleted val="0"/>
    <c:plotArea>
      <c:layout/>
      <c:barChart>
        <c:barDir val="col"/>
        <c:grouping val="stacked"/>
        <c:varyColors val="0"/>
        <c:ser>
          <c:idx val="0"/>
          <c:order val="0"/>
          <c:tx>
            <c:strRef>
              <c:f>List1!$A$24</c:f>
              <c:strCache>
                <c:ptCount val="1"/>
                <c:pt idx="0">
                  <c:v>šola</c:v>
                </c:pt>
              </c:strCache>
            </c:strRef>
          </c:tx>
          <c:spPr>
            <a:solidFill>
              <a:schemeClr val="accent1"/>
            </a:solidFill>
            <a:ln>
              <a:noFill/>
            </a:ln>
            <a:effectLst/>
          </c:spPr>
          <c:invertIfNegative val="0"/>
          <c:cat>
            <c:strRef>
              <c:f>List1!$B$23:$H$23</c:f>
              <c:strCache>
                <c:ptCount val="7"/>
                <c:pt idx="0">
                  <c:v>3.R</c:v>
                </c:pt>
                <c:pt idx="1">
                  <c:v>4.R</c:v>
                </c:pt>
                <c:pt idx="2">
                  <c:v>5.R</c:v>
                </c:pt>
                <c:pt idx="3">
                  <c:v>6.R</c:v>
                </c:pt>
                <c:pt idx="4">
                  <c:v>7.R</c:v>
                </c:pt>
                <c:pt idx="5">
                  <c:v>8.R</c:v>
                </c:pt>
                <c:pt idx="6">
                  <c:v>9.R</c:v>
                </c:pt>
              </c:strCache>
            </c:strRef>
          </c:cat>
          <c:val>
            <c:numRef>
              <c:f>List1!$B$24:$H$24</c:f>
              <c:numCache>
                <c:formatCode>General</c:formatCode>
                <c:ptCount val="7"/>
                <c:pt idx="0">
                  <c:v>30</c:v>
                </c:pt>
                <c:pt idx="1">
                  <c:v>53</c:v>
                </c:pt>
                <c:pt idx="2">
                  <c:v>30</c:v>
                </c:pt>
                <c:pt idx="3">
                  <c:v>39</c:v>
                </c:pt>
                <c:pt idx="4">
                  <c:v>21</c:v>
                </c:pt>
                <c:pt idx="5">
                  <c:v>32</c:v>
                </c:pt>
                <c:pt idx="6">
                  <c:v>25</c:v>
                </c:pt>
              </c:numCache>
            </c:numRef>
          </c:val>
        </c:ser>
        <c:ser>
          <c:idx val="1"/>
          <c:order val="1"/>
          <c:tx>
            <c:strRef>
              <c:f>List1!$A$25</c:f>
              <c:strCache>
                <c:ptCount val="1"/>
                <c:pt idx="0">
                  <c:v>od zdravstevih delavcev</c:v>
                </c:pt>
              </c:strCache>
            </c:strRef>
          </c:tx>
          <c:spPr>
            <a:solidFill>
              <a:schemeClr val="accent2"/>
            </a:solidFill>
            <a:ln>
              <a:noFill/>
            </a:ln>
            <a:effectLst/>
          </c:spPr>
          <c:invertIfNegative val="0"/>
          <c:cat>
            <c:strRef>
              <c:f>List1!$B$23:$H$23</c:f>
              <c:strCache>
                <c:ptCount val="7"/>
                <c:pt idx="0">
                  <c:v>3.R</c:v>
                </c:pt>
                <c:pt idx="1">
                  <c:v>4.R</c:v>
                </c:pt>
                <c:pt idx="2">
                  <c:v>5.R</c:v>
                </c:pt>
                <c:pt idx="3">
                  <c:v>6.R</c:v>
                </c:pt>
                <c:pt idx="4">
                  <c:v>7.R</c:v>
                </c:pt>
                <c:pt idx="5">
                  <c:v>8.R</c:v>
                </c:pt>
                <c:pt idx="6">
                  <c:v>9.R</c:v>
                </c:pt>
              </c:strCache>
            </c:strRef>
          </c:cat>
          <c:val>
            <c:numRef>
              <c:f>List1!$B$25:$H$25</c:f>
              <c:numCache>
                <c:formatCode>General</c:formatCode>
                <c:ptCount val="7"/>
                <c:pt idx="0">
                  <c:v>6</c:v>
                </c:pt>
                <c:pt idx="1">
                  <c:v>10</c:v>
                </c:pt>
                <c:pt idx="2">
                  <c:v>11</c:v>
                </c:pt>
                <c:pt idx="3">
                  <c:v>0</c:v>
                </c:pt>
                <c:pt idx="4">
                  <c:v>0</c:v>
                </c:pt>
                <c:pt idx="5">
                  <c:v>0</c:v>
                </c:pt>
                <c:pt idx="6">
                  <c:v>13</c:v>
                </c:pt>
              </c:numCache>
            </c:numRef>
          </c:val>
        </c:ser>
        <c:ser>
          <c:idx val="2"/>
          <c:order val="2"/>
          <c:tx>
            <c:strRef>
              <c:f>List1!$A$26</c:f>
              <c:strCache>
                <c:ptCount val="1"/>
                <c:pt idx="0">
                  <c:v>v knjigah in priročnikih</c:v>
                </c:pt>
              </c:strCache>
            </c:strRef>
          </c:tx>
          <c:spPr>
            <a:solidFill>
              <a:schemeClr val="accent3"/>
            </a:solidFill>
            <a:ln>
              <a:noFill/>
            </a:ln>
            <a:effectLst/>
          </c:spPr>
          <c:invertIfNegative val="0"/>
          <c:cat>
            <c:strRef>
              <c:f>List1!$B$23:$H$23</c:f>
              <c:strCache>
                <c:ptCount val="7"/>
                <c:pt idx="0">
                  <c:v>3.R</c:v>
                </c:pt>
                <c:pt idx="1">
                  <c:v>4.R</c:v>
                </c:pt>
                <c:pt idx="2">
                  <c:v>5.R</c:v>
                </c:pt>
                <c:pt idx="3">
                  <c:v>6.R</c:v>
                </c:pt>
                <c:pt idx="4">
                  <c:v>7.R</c:v>
                </c:pt>
                <c:pt idx="5">
                  <c:v>8.R</c:v>
                </c:pt>
                <c:pt idx="6">
                  <c:v>9.R</c:v>
                </c:pt>
              </c:strCache>
            </c:strRef>
          </c:cat>
          <c:val>
            <c:numRef>
              <c:f>List1!$B$26:$H$26</c:f>
              <c:numCache>
                <c:formatCode>General</c:formatCode>
                <c:ptCount val="7"/>
                <c:pt idx="0">
                  <c:v>6</c:v>
                </c:pt>
                <c:pt idx="1">
                  <c:v>8</c:v>
                </c:pt>
                <c:pt idx="2">
                  <c:v>7</c:v>
                </c:pt>
                <c:pt idx="3">
                  <c:v>11</c:v>
                </c:pt>
                <c:pt idx="4">
                  <c:v>11</c:v>
                </c:pt>
                <c:pt idx="5">
                  <c:v>0</c:v>
                </c:pt>
                <c:pt idx="6">
                  <c:v>12</c:v>
                </c:pt>
              </c:numCache>
            </c:numRef>
          </c:val>
        </c:ser>
        <c:ser>
          <c:idx val="3"/>
          <c:order val="3"/>
          <c:tx>
            <c:strRef>
              <c:f>List1!$A$27</c:f>
              <c:strCache>
                <c:ptCount val="1"/>
                <c:pt idx="0">
                  <c:v>doma</c:v>
                </c:pt>
              </c:strCache>
            </c:strRef>
          </c:tx>
          <c:spPr>
            <a:solidFill>
              <a:schemeClr val="accent4"/>
            </a:solidFill>
            <a:ln>
              <a:noFill/>
            </a:ln>
            <a:effectLst/>
          </c:spPr>
          <c:invertIfNegative val="0"/>
          <c:cat>
            <c:strRef>
              <c:f>List1!$B$23:$H$23</c:f>
              <c:strCache>
                <c:ptCount val="7"/>
                <c:pt idx="0">
                  <c:v>3.R</c:v>
                </c:pt>
                <c:pt idx="1">
                  <c:v>4.R</c:v>
                </c:pt>
                <c:pt idx="2">
                  <c:v>5.R</c:v>
                </c:pt>
                <c:pt idx="3">
                  <c:v>6.R</c:v>
                </c:pt>
                <c:pt idx="4">
                  <c:v>7.R</c:v>
                </c:pt>
                <c:pt idx="5">
                  <c:v>8.R</c:v>
                </c:pt>
                <c:pt idx="6">
                  <c:v>9.R</c:v>
                </c:pt>
              </c:strCache>
            </c:strRef>
          </c:cat>
          <c:val>
            <c:numRef>
              <c:f>List1!$B$27:$H$27</c:f>
              <c:numCache>
                <c:formatCode>General</c:formatCode>
                <c:ptCount val="7"/>
                <c:pt idx="0">
                  <c:v>58</c:v>
                </c:pt>
                <c:pt idx="1">
                  <c:v>29</c:v>
                </c:pt>
                <c:pt idx="2">
                  <c:v>52</c:v>
                </c:pt>
                <c:pt idx="3">
                  <c:v>50</c:v>
                </c:pt>
                <c:pt idx="4">
                  <c:v>68</c:v>
                </c:pt>
                <c:pt idx="5">
                  <c:v>68</c:v>
                </c:pt>
                <c:pt idx="6">
                  <c:v>50</c:v>
                </c:pt>
              </c:numCache>
            </c:numRef>
          </c:val>
        </c:ser>
        <c:dLbls>
          <c:showLegendKey val="0"/>
          <c:showVal val="0"/>
          <c:showCatName val="0"/>
          <c:showSerName val="0"/>
          <c:showPercent val="0"/>
          <c:showBubbleSize val="0"/>
        </c:dLbls>
        <c:gapWidth val="150"/>
        <c:overlap val="100"/>
        <c:axId val="183772288"/>
        <c:axId val="183774208"/>
      </c:barChart>
      <c:catAx>
        <c:axId val="183772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3774208"/>
        <c:crosses val="autoZero"/>
        <c:auto val="1"/>
        <c:lblAlgn val="ctr"/>
        <c:lblOffset val="100"/>
        <c:noMultiLvlLbl val="0"/>
      </c:catAx>
      <c:valAx>
        <c:axId val="1837742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endParaRPr lang="en-US"/>
              </a:p>
            </c:rich>
          </c:tx>
          <c:layout>
            <c:manualLayout>
              <c:xMode val="edge"/>
              <c:yMode val="edge"/>
              <c:x val="2.5000000000000001E-2"/>
              <c:y val="0.2646795713035870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3772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Prehranjenost deklic po razredih</a:t>
            </a:r>
          </a:p>
        </c:rich>
      </c:tx>
      <c:overlay val="0"/>
      <c:spPr>
        <a:noFill/>
        <a:ln>
          <a:noFill/>
        </a:ln>
        <a:effectLst/>
      </c:spPr>
    </c:title>
    <c:autoTitleDeleted val="0"/>
    <c:plotArea>
      <c:layout/>
      <c:barChart>
        <c:barDir val="bar"/>
        <c:grouping val="stacked"/>
        <c:varyColors val="0"/>
        <c:ser>
          <c:idx val="0"/>
          <c:order val="0"/>
          <c:tx>
            <c:strRef>
              <c:f>List1!$A$336</c:f>
              <c:strCache>
                <c:ptCount val="1"/>
                <c:pt idx="0">
                  <c:v>prenizka telesna teža</c:v>
                </c:pt>
              </c:strCache>
            </c:strRef>
          </c:tx>
          <c:spPr>
            <a:solidFill>
              <a:schemeClr val="accent1"/>
            </a:solidFill>
            <a:ln>
              <a:noFill/>
            </a:ln>
            <a:effectLst/>
          </c:spPr>
          <c:invertIfNegative val="0"/>
          <c:cat>
            <c:strRef>
              <c:f>List1!$B$335:$H$335</c:f>
              <c:strCache>
                <c:ptCount val="7"/>
                <c:pt idx="0">
                  <c:v>3.R</c:v>
                </c:pt>
                <c:pt idx="1">
                  <c:v>4.R</c:v>
                </c:pt>
                <c:pt idx="2">
                  <c:v>5.R</c:v>
                </c:pt>
                <c:pt idx="3">
                  <c:v>6.R</c:v>
                </c:pt>
                <c:pt idx="4">
                  <c:v>7.R</c:v>
                </c:pt>
                <c:pt idx="5">
                  <c:v>8.R</c:v>
                </c:pt>
                <c:pt idx="6">
                  <c:v>9.R</c:v>
                </c:pt>
              </c:strCache>
            </c:strRef>
          </c:cat>
          <c:val>
            <c:numRef>
              <c:f>List1!$B$336:$H$336</c:f>
              <c:numCache>
                <c:formatCode>General</c:formatCode>
                <c:ptCount val="7"/>
                <c:pt idx="0">
                  <c:v>0</c:v>
                </c:pt>
                <c:pt idx="1">
                  <c:v>0</c:v>
                </c:pt>
                <c:pt idx="2">
                  <c:v>0</c:v>
                </c:pt>
                <c:pt idx="3">
                  <c:v>14</c:v>
                </c:pt>
                <c:pt idx="4">
                  <c:v>16</c:v>
                </c:pt>
                <c:pt idx="5">
                  <c:v>0</c:v>
                </c:pt>
                <c:pt idx="6">
                  <c:v>0</c:v>
                </c:pt>
              </c:numCache>
            </c:numRef>
          </c:val>
        </c:ser>
        <c:ser>
          <c:idx val="1"/>
          <c:order val="1"/>
          <c:tx>
            <c:strRef>
              <c:f>List1!$A$337</c:f>
              <c:strCache>
                <c:ptCount val="1"/>
                <c:pt idx="0">
                  <c:v>normalna telesna teža</c:v>
                </c:pt>
              </c:strCache>
            </c:strRef>
          </c:tx>
          <c:spPr>
            <a:solidFill>
              <a:schemeClr val="accent2"/>
            </a:solidFill>
            <a:ln>
              <a:noFill/>
            </a:ln>
            <a:effectLst/>
          </c:spPr>
          <c:invertIfNegative val="0"/>
          <c:cat>
            <c:strRef>
              <c:f>List1!$B$335:$H$335</c:f>
              <c:strCache>
                <c:ptCount val="7"/>
                <c:pt idx="0">
                  <c:v>3.R</c:v>
                </c:pt>
                <c:pt idx="1">
                  <c:v>4.R</c:v>
                </c:pt>
                <c:pt idx="2">
                  <c:v>5.R</c:v>
                </c:pt>
                <c:pt idx="3">
                  <c:v>6.R</c:v>
                </c:pt>
                <c:pt idx="4">
                  <c:v>7.R</c:v>
                </c:pt>
                <c:pt idx="5">
                  <c:v>8.R</c:v>
                </c:pt>
                <c:pt idx="6">
                  <c:v>9.R</c:v>
                </c:pt>
              </c:strCache>
            </c:strRef>
          </c:cat>
          <c:val>
            <c:numRef>
              <c:f>List1!$B$337:$H$337</c:f>
              <c:numCache>
                <c:formatCode>General</c:formatCode>
                <c:ptCount val="7"/>
                <c:pt idx="0">
                  <c:v>43</c:v>
                </c:pt>
                <c:pt idx="1">
                  <c:v>73</c:v>
                </c:pt>
                <c:pt idx="2">
                  <c:v>54</c:v>
                </c:pt>
                <c:pt idx="3">
                  <c:v>86</c:v>
                </c:pt>
                <c:pt idx="4">
                  <c:v>71</c:v>
                </c:pt>
                <c:pt idx="5">
                  <c:v>61</c:v>
                </c:pt>
                <c:pt idx="6">
                  <c:v>77</c:v>
                </c:pt>
              </c:numCache>
            </c:numRef>
          </c:val>
        </c:ser>
        <c:ser>
          <c:idx val="2"/>
          <c:order val="2"/>
          <c:tx>
            <c:strRef>
              <c:f>List1!$A$338</c:f>
              <c:strCache>
                <c:ptCount val="1"/>
                <c:pt idx="0">
                  <c:v>prekomerna telesna teža</c:v>
                </c:pt>
              </c:strCache>
            </c:strRef>
          </c:tx>
          <c:spPr>
            <a:solidFill>
              <a:schemeClr val="accent3"/>
            </a:solidFill>
            <a:ln>
              <a:noFill/>
            </a:ln>
            <a:effectLst/>
          </c:spPr>
          <c:invertIfNegative val="0"/>
          <c:cat>
            <c:strRef>
              <c:f>List1!$B$335:$H$335</c:f>
              <c:strCache>
                <c:ptCount val="7"/>
                <c:pt idx="0">
                  <c:v>3.R</c:v>
                </c:pt>
                <c:pt idx="1">
                  <c:v>4.R</c:v>
                </c:pt>
                <c:pt idx="2">
                  <c:v>5.R</c:v>
                </c:pt>
                <c:pt idx="3">
                  <c:v>6.R</c:v>
                </c:pt>
                <c:pt idx="4">
                  <c:v>7.R</c:v>
                </c:pt>
                <c:pt idx="5">
                  <c:v>8.R</c:v>
                </c:pt>
                <c:pt idx="6">
                  <c:v>9.R</c:v>
                </c:pt>
              </c:strCache>
            </c:strRef>
          </c:cat>
          <c:val>
            <c:numRef>
              <c:f>List1!$B$338:$H$338</c:f>
              <c:numCache>
                <c:formatCode>General</c:formatCode>
                <c:ptCount val="7"/>
                <c:pt idx="0">
                  <c:v>33</c:v>
                </c:pt>
                <c:pt idx="1">
                  <c:v>23</c:v>
                </c:pt>
                <c:pt idx="2">
                  <c:v>29</c:v>
                </c:pt>
                <c:pt idx="3">
                  <c:v>0</c:v>
                </c:pt>
                <c:pt idx="4">
                  <c:v>13</c:v>
                </c:pt>
                <c:pt idx="5">
                  <c:v>39</c:v>
                </c:pt>
                <c:pt idx="6">
                  <c:v>23</c:v>
                </c:pt>
              </c:numCache>
            </c:numRef>
          </c:val>
        </c:ser>
        <c:ser>
          <c:idx val="3"/>
          <c:order val="3"/>
          <c:tx>
            <c:strRef>
              <c:f>List1!$A$339</c:f>
              <c:strCache>
                <c:ptCount val="1"/>
                <c:pt idx="0">
                  <c:v>debelost</c:v>
                </c:pt>
              </c:strCache>
            </c:strRef>
          </c:tx>
          <c:spPr>
            <a:solidFill>
              <a:schemeClr val="accent4"/>
            </a:solidFill>
            <a:ln>
              <a:noFill/>
            </a:ln>
            <a:effectLst/>
          </c:spPr>
          <c:invertIfNegative val="0"/>
          <c:cat>
            <c:strRef>
              <c:f>List1!$B$335:$H$335</c:f>
              <c:strCache>
                <c:ptCount val="7"/>
                <c:pt idx="0">
                  <c:v>3.R</c:v>
                </c:pt>
                <c:pt idx="1">
                  <c:v>4.R</c:v>
                </c:pt>
                <c:pt idx="2">
                  <c:v>5.R</c:v>
                </c:pt>
                <c:pt idx="3">
                  <c:v>6.R</c:v>
                </c:pt>
                <c:pt idx="4">
                  <c:v>7.R</c:v>
                </c:pt>
                <c:pt idx="5">
                  <c:v>8.R</c:v>
                </c:pt>
                <c:pt idx="6">
                  <c:v>9.R</c:v>
                </c:pt>
              </c:strCache>
            </c:strRef>
          </c:cat>
          <c:val>
            <c:numRef>
              <c:f>List1!$B$339:$H$339</c:f>
              <c:numCache>
                <c:formatCode>General</c:formatCode>
                <c:ptCount val="7"/>
                <c:pt idx="0">
                  <c:v>24</c:v>
                </c:pt>
                <c:pt idx="1">
                  <c:v>4</c:v>
                </c:pt>
                <c:pt idx="2">
                  <c:v>17</c:v>
                </c:pt>
                <c:pt idx="3">
                  <c:v>0</c:v>
                </c:pt>
                <c:pt idx="4">
                  <c:v>0</c:v>
                </c:pt>
                <c:pt idx="5">
                  <c:v>0</c:v>
                </c:pt>
                <c:pt idx="6">
                  <c:v>0</c:v>
                </c:pt>
              </c:numCache>
            </c:numRef>
          </c:val>
        </c:ser>
        <c:dLbls>
          <c:showLegendKey val="0"/>
          <c:showVal val="0"/>
          <c:showCatName val="0"/>
          <c:showSerName val="0"/>
          <c:showPercent val="0"/>
          <c:showBubbleSize val="0"/>
        </c:dLbls>
        <c:gapWidth val="150"/>
        <c:overlap val="100"/>
        <c:axId val="449622016"/>
        <c:axId val="449623552"/>
      </c:barChart>
      <c:catAx>
        <c:axId val="449622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623552"/>
        <c:crosses val="autoZero"/>
        <c:auto val="1"/>
        <c:lblAlgn val="ctr"/>
        <c:lblOffset val="100"/>
        <c:noMultiLvlLbl val="0"/>
      </c:catAx>
      <c:valAx>
        <c:axId val="4496235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učenk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62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percentStacked"/>
        <c:varyColors val="0"/>
        <c:ser>
          <c:idx val="0"/>
          <c:order val="0"/>
          <c:tx>
            <c:strRef>
              <c:f>List1!$A$4</c:f>
              <c:strCache>
                <c:ptCount val="1"/>
                <c:pt idx="0">
                  <c:v>Da</c:v>
                </c:pt>
              </c:strCache>
            </c:strRef>
          </c:tx>
          <c:invertIfNegative val="0"/>
          <c:cat>
            <c:strRef>
              <c:f>List1!$B$3:$H$3</c:f>
              <c:strCache>
                <c:ptCount val="7"/>
                <c:pt idx="0">
                  <c:v>3.</c:v>
                </c:pt>
                <c:pt idx="1">
                  <c:v>4.</c:v>
                </c:pt>
                <c:pt idx="2">
                  <c:v>5.</c:v>
                </c:pt>
                <c:pt idx="3">
                  <c:v>6.</c:v>
                </c:pt>
                <c:pt idx="4">
                  <c:v>7.</c:v>
                </c:pt>
                <c:pt idx="5">
                  <c:v>8.</c:v>
                </c:pt>
                <c:pt idx="6">
                  <c:v>9.</c:v>
                </c:pt>
              </c:strCache>
            </c:strRef>
          </c:cat>
          <c:val>
            <c:numRef>
              <c:f>List1!$B$4:$H$4</c:f>
              <c:numCache>
                <c:formatCode>General</c:formatCode>
                <c:ptCount val="7"/>
                <c:pt idx="0">
                  <c:v>21</c:v>
                </c:pt>
                <c:pt idx="1">
                  <c:v>38</c:v>
                </c:pt>
                <c:pt idx="2">
                  <c:v>22</c:v>
                </c:pt>
                <c:pt idx="3">
                  <c:v>12</c:v>
                </c:pt>
                <c:pt idx="4">
                  <c:v>12</c:v>
                </c:pt>
                <c:pt idx="5">
                  <c:v>19</c:v>
                </c:pt>
                <c:pt idx="6">
                  <c:v>17</c:v>
                </c:pt>
              </c:numCache>
            </c:numRef>
          </c:val>
        </c:ser>
        <c:ser>
          <c:idx val="1"/>
          <c:order val="1"/>
          <c:tx>
            <c:strRef>
              <c:f>List1!$A$5</c:f>
              <c:strCache>
                <c:ptCount val="1"/>
                <c:pt idx="0">
                  <c:v>Ne</c:v>
                </c:pt>
              </c:strCache>
            </c:strRef>
          </c:tx>
          <c:invertIfNegative val="0"/>
          <c:cat>
            <c:strRef>
              <c:f>List1!$B$3:$H$3</c:f>
              <c:strCache>
                <c:ptCount val="7"/>
                <c:pt idx="0">
                  <c:v>3.</c:v>
                </c:pt>
                <c:pt idx="1">
                  <c:v>4.</c:v>
                </c:pt>
                <c:pt idx="2">
                  <c:v>5.</c:v>
                </c:pt>
                <c:pt idx="3">
                  <c:v>6.</c:v>
                </c:pt>
                <c:pt idx="4">
                  <c:v>7.</c:v>
                </c:pt>
                <c:pt idx="5">
                  <c:v>8.</c:v>
                </c:pt>
                <c:pt idx="6">
                  <c:v>9.</c:v>
                </c:pt>
              </c:strCache>
            </c:strRef>
          </c:cat>
          <c:val>
            <c:numRef>
              <c:f>List1!$B$5:$H$5</c:f>
              <c:numCache>
                <c:formatCode>General</c:formatCode>
                <c:ptCount val="7"/>
                <c:pt idx="0">
                  <c:v>12</c:v>
                </c:pt>
                <c:pt idx="1">
                  <c:v>10</c:v>
                </c:pt>
                <c:pt idx="2">
                  <c:v>6</c:v>
                </c:pt>
                <c:pt idx="3">
                  <c:v>8</c:v>
                </c:pt>
                <c:pt idx="4">
                  <c:v>7</c:v>
                </c:pt>
                <c:pt idx="5">
                  <c:v>9</c:v>
                </c:pt>
                <c:pt idx="6">
                  <c:v>7</c:v>
                </c:pt>
              </c:numCache>
            </c:numRef>
          </c:val>
        </c:ser>
        <c:dLbls>
          <c:showLegendKey val="0"/>
          <c:showVal val="0"/>
          <c:showCatName val="0"/>
          <c:showSerName val="0"/>
          <c:showPercent val="0"/>
          <c:showBubbleSize val="0"/>
        </c:dLbls>
        <c:gapWidth val="150"/>
        <c:overlap val="100"/>
        <c:axId val="449669376"/>
        <c:axId val="449671552"/>
      </c:barChart>
      <c:catAx>
        <c:axId val="449669376"/>
        <c:scaling>
          <c:orientation val="minMax"/>
        </c:scaling>
        <c:delete val="0"/>
        <c:axPos val="b"/>
        <c:title>
          <c:tx>
            <c:rich>
              <a:bodyPr/>
              <a:lstStyle/>
              <a:p>
                <a:pPr>
                  <a:defRPr/>
                </a:pPr>
                <a:r>
                  <a:rPr lang="sl-SI" b="0"/>
                  <a:t>razred</a:t>
                </a:r>
              </a:p>
            </c:rich>
          </c:tx>
          <c:overlay val="0"/>
        </c:title>
        <c:numFmt formatCode="General" sourceLinked="0"/>
        <c:majorTickMark val="out"/>
        <c:minorTickMark val="none"/>
        <c:tickLblPos val="nextTo"/>
        <c:crossAx val="449671552"/>
        <c:crosses val="autoZero"/>
        <c:auto val="1"/>
        <c:lblAlgn val="ctr"/>
        <c:lblOffset val="100"/>
        <c:noMultiLvlLbl val="0"/>
      </c:catAx>
      <c:valAx>
        <c:axId val="449671552"/>
        <c:scaling>
          <c:orientation val="minMax"/>
        </c:scaling>
        <c:delete val="0"/>
        <c:axPos val="l"/>
        <c:majorGridlines/>
        <c:title>
          <c:tx>
            <c:rich>
              <a:bodyPr/>
              <a:lstStyle/>
              <a:p>
                <a:pPr>
                  <a:defRPr/>
                </a:pPr>
                <a:r>
                  <a:rPr lang="sl-SI" b="0"/>
                  <a:t>delež učencev</a:t>
                </a:r>
              </a:p>
            </c:rich>
          </c:tx>
          <c:overlay val="0"/>
        </c:title>
        <c:numFmt formatCode="0%" sourceLinked="1"/>
        <c:majorTickMark val="out"/>
        <c:minorTickMark val="none"/>
        <c:tickLblPos val="nextTo"/>
        <c:crossAx val="449669376"/>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List1!$A$26</c:f>
              <c:strCache>
                <c:ptCount val="1"/>
                <c:pt idx="0">
                  <c:v>Da</c:v>
                </c:pt>
              </c:strCache>
            </c:strRef>
          </c:tx>
          <c:invertIfNegative val="0"/>
          <c:cat>
            <c:strRef>
              <c:f>List1!$B$25:$H$25</c:f>
              <c:strCache>
                <c:ptCount val="7"/>
                <c:pt idx="0">
                  <c:v>3.</c:v>
                </c:pt>
                <c:pt idx="1">
                  <c:v>4.</c:v>
                </c:pt>
                <c:pt idx="2">
                  <c:v>5.</c:v>
                </c:pt>
                <c:pt idx="3">
                  <c:v>6.</c:v>
                </c:pt>
                <c:pt idx="4">
                  <c:v>7.</c:v>
                </c:pt>
                <c:pt idx="5">
                  <c:v>8.</c:v>
                </c:pt>
                <c:pt idx="6">
                  <c:v>9.</c:v>
                </c:pt>
              </c:strCache>
            </c:strRef>
          </c:cat>
          <c:val>
            <c:numRef>
              <c:f>List1!$B$26:$H$26</c:f>
              <c:numCache>
                <c:formatCode>General</c:formatCode>
                <c:ptCount val="7"/>
                <c:pt idx="0">
                  <c:v>21</c:v>
                </c:pt>
                <c:pt idx="1">
                  <c:v>30</c:v>
                </c:pt>
                <c:pt idx="2">
                  <c:v>18</c:v>
                </c:pt>
                <c:pt idx="3">
                  <c:v>10</c:v>
                </c:pt>
                <c:pt idx="4">
                  <c:v>7</c:v>
                </c:pt>
                <c:pt idx="5">
                  <c:v>13</c:v>
                </c:pt>
                <c:pt idx="6">
                  <c:v>8</c:v>
                </c:pt>
              </c:numCache>
            </c:numRef>
          </c:val>
        </c:ser>
        <c:ser>
          <c:idx val="1"/>
          <c:order val="1"/>
          <c:tx>
            <c:strRef>
              <c:f>List1!$A$27</c:f>
              <c:strCache>
                <c:ptCount val="1"/>
                <c:pt idx="0">
                  <c:v>Ne</c:v>
                </c:pt>
              </c:strCache>
            </c:strRef>
          </c:tx>
          <c:invertIfNegative val="0"/>
          <c:cat>
            <c:strRef>
              <c:f>List1!$B$25:$H$25</c:f>
              <c:strCache>
                <c:ptCount val="7"/>
                <c:pt idx="0">
                  <c:v>3.</c:v>
                </c:pt>
                <c:pt idx="1">
                  <c:v>4.</c:v>
                </c:pt>
                <c:pt idx="2">
                  <c:v>5.</c:v>
                </c:pt>
                <c:pt idx="3">
                  <c:v>6.</c:v>
                </c:pt>
                <c:pt idx="4">
                  <c:v>7.</c:v>
                </c:pt>
                <c:pt idx="5">
                  <c:v>8.</c:v>
                </c:pt>
                <c:pt idx="6">
                  <c:v>9.</c:v>
                </c:pt>
              </c:strCache>
            </c:strRef>
          </c:cat>
          <c:val>
            <c:numRef>
              <c:f>List1!$B$27:$H$27</c:f>
              <c:numCache>
                <c:formatCode>General</c:formatCode>
                <c:ptCount val="7"/>
                <c:pt idx="0">
                  <c:v>12</c:v>
                </c:pt>
                <c:pt idx="1">
                  <c:v>18</c:v>
                </c:pt>
                <c:pt idx="2">
                  <c:v>10</c:v>
                </c:pt>
                <c:pt idx="3">
                  <c:v>10</c:v>
                </c:pt>
                <c:pt idx="4">
                  <c:v>12</c:v>
                </c:pt>
                <c:pt idx="5">
                  <c:v>15</c:v>
                </c:pt>
                <c:pt idx="6">
                  <c:v>16</c:v>
                </c:pt>
              </c:numCache>
            </c:numRef>
          </c:val>
        </c:ser>
        <c:dLbls>
          <c:showLegendKey val="0"/>
          <c:showVal val="0"/>
          <c:showCatName val="0"/>
          <c:showSerName val="0"/>
          <c:showPercent val="0"/>
          <c:showBubbleSize val="0"/>
        </c:dLbls>
        <c:gapWidth val="150"/>
        <c:overlap val="100"/>
        <c:axId val="449684608"/>
        <c:axId val="449686528"/>
      </c:barChart>
      <c:catAx>
        <c:axId val="449684608"/>
        <c:scaling>
          <c:orientation val="minMax"/>
        </c:scaling>
        <c:delete val="0"/>
        <c:axPos val="b"/>
        <c:title>
          <c:tx>
            <c:rich>
              <a:bodyPr/>
              <a:lstStyle/>
              <a:p>
                <a:pPr>
                  <a:defRPr/>
                </a:pPr>
                <a:r>
                  <a:rPr lang="sl-SI" b="0"/>
                  <a:t>razred</a:t>
                </a:r>
              </a:p>
            </c:rich>
          </c:tx>
          <c:overlay val="0"/>
        </c:title>
        <c:numFmt formatCode="General" sourceLinked="0"/>
        <c:majorTickMark val="out"/>
        <c:minorTickMark val="none"/>
        <c:tickLblPos val="nextTo"/>
        <c:crossAx val="449686528"/>
        <c:crosses val="autoZero"/>
        <c:auto val="1"/>
        <c:lblAlgn val="ctr"/>
        <c:lblOffset val="100"/>
        <c:noMultiLvlLbl val="0"/>
      </c:catAx>
      <c:valAx>
        <c:axId val="449686528"/>
        <c:scaling>
          <c:orientation val="minMax"/>
        </c:scaling>
        <c:delete val="0"/>
        <c:axPos val="l"/>
        <c:majorGridlines/>
        <c:title>
          <c:tx>
            <c:rich>
              <a:bodyPr/>
              <a:lstStyle/>
              <a:p>
                <a:pPr>
                  <a:defRPr/>
                </a:pPr>
                <a:r>
                  <a:rPr lang="sl-SI" b="0"/>
                  <a:t>delež učencev</a:t>
                </a:r>
              </a:p>
            </c:rich>
          </c:tx>
          <c:overlay val="0"/>
        </c:title>
        <c:numFmt formatCode="0%" sourceLinked="1"/>
        <c:majorTickMark val="out"/>
        <c:minorTickMark val="none"/>
        <c:tickLblPos val="nextTo"/>
        <c:crossAx val="449684608"/>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600" b="0">
                <a:effectLst/>
              </a:rPr>
              <a:t>Delež udeležencev po športnih</a:t>
            </a:r>
            <a:r>
              <a:rPr lang="sl-SI" sz="1600" b="0" baseline="0">
                <a:effectLst/>
              </a:rPr>
              <a:t> panogah</a:t>
            </a:r>
            <a:endParaRPr lang="sl-SI" sz="1600" b="0">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List1!$A$2:$A$11</c:f>
              <c:strCache>
                <c:ptCount val="10"/>
                <c:pt idx="0">
                  <c:v>PLEZANJE</c:v>
                </c:pt>
                <c:pt idx="1">
                  <c:v>KOŠARKA</c:v>
                </c:pt>
                <c:pt idx="2">
                  <c:v>NOGOMET</c:v>
                </c:pt>
                <c:pt idx="3">
                  <c:v>BALET</c:v>
                </c:pt>
                <c:pt idx="4">
                  <c:v>GIMNASTIKA</c:v>
                </c:pt>
                <c:pt idx="5">
                  <c:v>PLES</c:v>
                </c:pt>
                <c:pt idx="6">
                  <c:v>MAŽORETKE</c:v>
                </c:pt>
                <c:pt idx="7">
                  <c:v>ROKOMET</c:v>
                </c:pt>
                <c:pt idx="8">
                  <c:v>KARATE</c:v>
                </c:pt>
                <c:pt idx="9">
                  <c:v>ATLETIKA</c:v>
                </c:pt>
              </c:strCache>
            </c:strRef>
          </c:cat>
          <c:val>
            <c:numRef>
              <c:f>List1!$B$2:$B$11</c:f>
              <c:numCache>
                <c:formatCode>General</c:formatCode>
                <c:ptCount val="10"/>
                <c:pt idx="0">
                  <c:v>5</c:v>
                </c:pt>
                <c:pt idx="1">
                  <c:v>37</c:v>
                </c:pt>
                <c:pt idx="2">
                  <c:v>27</c:v>
                </c:pt>
                <c:pt idx="3">
                  <c:v>4</c:v>
                </c:pt>
                <c:pt idx="4">
                  <c:v>10</c:v>
                </c:pt>
                <c:pt idx="5">
                  <c:v>15</c:v>
                </c:pt>
                <c:pt idx="6">
                  <c:v>3</c:v>
                </c:pt>
                <c:pt idx="7">
                  <c:v>10</c:v>
                </c:pt>
                <c:pt idx="8">
                  <c:v>3</c:v>
                </c:pt>
                <c:pt idx="9">
                  <c:v>1</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66006273606043142"/>
          <c:y val="0.16680365296803656"/>
          <c:w val="0.33570087275675908"/>
          <c:h val="0.55098551037284726"/>
        </c:manualLayout>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List1!$B$25:$B$29</c:f>
              <c:strCache>
                <c:ptCount val="5"/>
                <c:pt idx="0">
                  <c:v>Igranje igric na računalniku</c:v>
                </c:pt>
                <c:pt idx="1">
                  <c:v>Gledanje TV</c:v>
                </c:pt>
                <c:pt idx="2">
                  <c:v>Igre z žogo</c:v>
                </c:pt>
                <c:pt idx="3">
                  <c:v>Druženje preko družbenih omrežij</c:v>
                </c:pt>
                <c:pt idx="4">
                  <c:v>Drugo</c:v>
                </c:pt>
              </c:strCache>
            </c:strRef>
          </c:cat>
          <c:val>
            <c:numRef>
              <c:f>List1!$C$25:$C$29</c:f>
              <c:numCache>
                <c:formatCode>General</c:formatCode>
                <c:ptCount val="5"/>
                <c:pt idx="0">
                  <c:v>22</c:v>
                </c:pt>
                <c:pt idx="1">
                  <c:v>6</c:v>
                </c:pt>
                <c:pt idx="2">
                  <c:v>63</c:v>
                </c:pt>
                <c:pt idx="3">
                  <c:v>37</c:v>
                </c:pt>
                <c:pt idx="4">
                  <c:v>62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6182580625697651"/>
          <c:y val="0.2336115615360867"/>
          <c:w val="0.32284852324493923"/>
          <c:h val="0.56952222769028871"/>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6FC8-4BAB-809E-5BFD732FF3A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6FC8-4BAB-809E-5BFD732FF3A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6FC8-4BAB-809E-5BFD732FF3A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6FC8-4BAB-809E-5BFD732FF3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Sheet2!$A$3:$A$6</c:f>
              <c:strCache>
                <c:ptCount val="4"/>
                <c:pt idx="0">
                  <c:v>0-2 ur</c:v>
                </c:pt>
                <c:pt idx="1">
                  <c:v>2-4 ur</c:v>
                </c:pt>
                <c:pt idx="2">
                  <c:v>4-6 ur</c:v>
                </c:pt>
                <c:pt idx="3">
                  <c:v>nad 6 ur</c:v>
                </c:pt>
              </c:strCache>
            </c:strRef>
          </c:cat>
          <c:val>
            <c:numRef>
              <c:f>Sheet2!$I$3:$I$6</c:f>
              <c:numCache>
                <c:formatCode>General</c:formatCode>
                <c:ptCount val="4"/>
                <c:pt idx="0">
                  <c:v>143</c:v>
                </c:pt>
                <c:pt idx="1">
                  <c:v>31</c:v>
                </c:pt>
                <c:pt idx="2">
                  <c:v>12</c:v>
                </c:pt>
                <c:pt idx="3">
                  <c:v>14</c:v>
                </c:pt>
              </c:numCache>
            </c:numRef>
          </c:val>
          <c:extLst xmlns:c16r2="http://schemas.microsoft.com/office/drawing/2015/06/chart">
            <c:ext xmlns:c16="http://schemas.microsoft.com/office/drawing/2014/chart" uri="{C3380CC4-5D6E-409C-BE32-E72D297353CC}">
              <c16:uniqueId val="{00000008-6FC8-4BAB-809E-5BFD732FF3AD}"/>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3.5749711286089225E-2"/>
          <c:y val="3.7037037037037035E-2"/>
          <c:w val="0.432500577427821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Sheet2!$A$3</c:f>
              <c:strCache>
                <c:ptCount val="1"/>
                <c:pt idx="0">
                  <c:v>0-2 ur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Sheet2!$B$2:$H$2</c:f>
              <c:strCache>
                <c:ptCount val="7"/>
                <c:pt idx="0">
                  <c:v>3. RAZRED</c:v>
                </c:pt>
                <c:pt idx="1">
                  <c:v>4. RAZRED</c:v>
                </c:pt>
                <c:pt idx="2">
                  <c:v>5. RAZRED</c:v>
                </c:pt>
                <c:pt idx="3">
                  <c:v>6. RAZRED</c:v>
                </c:pt>
                <c:pt idx="4">
                  <c:v>7. RAZRED</c:v>
                </c:pt>
                <c:pt idx="5">
                  <c:v>8. RAZRED</c:v>
                </c:pt>
                <c:pt idx="6">
                  <c:v>9. RAZRED</c:v>
                </c:pt>
              </c:strCache>
            </c:strRef>
          </c:cat>
          <c:val>
            <c:numRef>
              <c:f>Sheet2!$B$3:$H$3</c:f>
              <c:numCache>
                <c:formatCode>General</c:formatCode>
                <c:ptCount val="7"/>
                <c:pt idx="0">
                  <c:v>26</c:v>
                </c:pt>
                <c:pt idx="1">
                  <c:v>37</c:v>
                </c:pt>
                <c:pt idx="2">
                  <c:v>23</c:v>
                </c:pt>
                <c:pt idx="3">
                  <c:v>14</c:v>
                </c:pt>
                <c:pt idx="4">
                  <c:v>15</c:v>
                </c:pt>
                <c:pt idx="5">
                  <c:v>18</c:v>
                </c:pt>
                <c:pt idx="6">
                  <c:v>10</c:v>
                </c:pt>
              </c:numCache>
            </c:numRef>
          </c:val>
          <c:extLst xmlns:c16r2="http://schemas.microsoft.com/office/drawing/2015/06/chart">
            <c:ext xmlns:c16="http://schemas.microsoft.com/office/drawing/2014/chart" uri="{C3380CC4-5D6E-409C-BE32-E72D297353CC}">
              <c16:uniqueId val="{00000000-8CE4-42C6-B4D2-1F6BAC161CA3}"/>
            </c:ext>
          </c:extLst>
        </c:ser>
        <c:ser>
          <c:idx val="1"/>
          <c:order val="1"/>
          <c:tx>
            <c:strRef>
              <c:f>Sheet2!$A$4</c:f>
              <c:strCache>
                <c:ptCount val="1"/>
                <c:pt idx="0">
                  <c:v>2-4 ur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Sheet2!$B$2:$H$2</c:f>
              <c:strCache>
                <c:ptCount val="7"/>
                <c:pt idx="0">
                  <c:v>3. RAZRED</c:v>
                </c:pt>
                <c:pt idx="1">
                  <c:v>4. RAZRED</c:v>
                </c:pt>
                <c:pt idx="2">
                  <c:v>5. RAZRED</c:v>
                </c:pt>
                <c:pt idx="3">
                  <c:v>6. RAZRED</c:v>
                </c:pt>
                <c:pt idx="4">
                  <c:v>7. RAZRED</c:v>
                </c:pt>
                <c:pt idx="5">
                  <c:v>8. RAZRED</c:v>
                </c:pt>
                <c:pt idx="6">
                  <c:v>9. RAZRED</c:v>
                </c:pt>
              </c:strCache>
            </c:strRef>
          </c:cat>
          <c:val>
            <c:numRef>
              <c:f>Sheet2!$B$4:$H$4</c:f>
              <c:numCache>
                <c:formatCode>General</c:formatCode>
                <c:ptCount val="7"/>
                <c:pt idx="0">
                  <c:v>2</c:v>
                </c:pt>
                <c:pt idx="1">
                  <c:v>6</c:v>
                </c:pt>
                <c:pt idx="2">
                  <c:v>4</c:v>
                </c:pt>
                <c:pt idx="3">
                  <c:v>5</c:v>
                </c:pt>
                <c:pt idx="4">
                  <c:v>2</c:v>
                </c:pt>
                <c:pt idx="5">
                  <c:v>5</c:v>
                </c:pt>
                <c:pt idx="6">
                  <c:v>7</c:v>
                </c:pt>
              </c:numCache>
            </c:numRef>
          </c:val>
          <c:extLst xmlns:c16r2="http://schemas.microsoft.com/office/drawing/2015/06/chart">
            <c:ext xmlns:c16="http://schemas.microsoft.com/office/drawing/2014/chart" uri="{C3380CC4-5D6E-409C-BE32-E72D297353CC}">
              <c16:uniqueId val="{00000001-8CE4-42C6-B4D2-1F6BAC161CA3}"/>
            </c:ext>
          </c:extLst>
        </c:ser>
        <c:ser>
          <c:idx val="2"/>
          <c:order val="2"/>
          <c:tx>
            <c:strRef>
              <c:f>Sheet2!$A$5</c:f>
              <c:strCache>
                <c:ptCount val="1"/>
                <c:pt idx="0">
                  <c:v>4-6 ur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Sheet2!$B$2:$H$2</c:f>
              <c:strCache>
                <c:ptCount val="7"/>
                <c:pt idx="0">
                  <c:v>3. RAZRED</c:v>
                </c:pt>
                <c:pt idx="1">
                  <c:v>4. RAZRED</c:v>
                </c:pt>
                <c:pt idx="2">
                  <c:v>5. RAZRED</c:v>
                </c:pt>
                <c:pt idx="3">
                  <c:v>6. RAZRED</c:v>
                </c:pt>
                <c:pt idx="4">
                  <c:v>7. RAZRED</c:v>
                </c:pt>
                <c:pt idx="5">
                  <c:v>8. RAZRED</c:v>
                </c:pt>
                <c:pt idx="6">
                  <c:v>9. RAZRED</c:v>
                </c:pt>
              </c:strCache>
            </c:strRef>
          </c:cat>
          <c:val>
            <c:numRef>
              <c:f>Sheet2!$B$5:$H$5</c:f>
              <c:numCache>
                <c:formatCode>General</c:formatCode>
                <c:ptCount val="7"/>
                <c:pt idx="0">
                  <c:v>2</c:v>
                </c:pt>
                <c:pt idx="1">
                  <c:v>2</c:v>
                </c:pt>
                <c:pt idx="2">
                  <c:v>1</c:v>
                </c:pt>
                <c:pt idx="3">
                  <c:v>1</c:v>
                </c:pt>
                <c:pt idx="4">
                  <c:v>2</c:v>
                </c:pt>
                <c:pt idx="5">
                  <c:v>0</c:v>
                </c:pt>
                <c:pt idx="6">
                  <c:v>4</c:v>
                </c:pt>
              </c:numCache>
            </c:numRef>
          </c:val>
          <c:extLst xmlns:c16r2="http://schemas.microsoft.com/office/drawing/2015/06/chart">
            <c:ext xmlns:c16="http://schemas.microsoft.com/office/drawing/2014/chart" uri="{C3380CC4-5D6E-409C-BE32-E72D297353CC}">
              <c16:uniqueId val="{00000002-8CE4-42C6-B4D2-1F6BAC161CA3}"/>
            </c:ext>
          </c:extLst>
        </c:ser>
        <c:ser>
          <c:idx val="3"/>
          <c:order val="3"/>
          <c:tx>
            <c:strRef>
              <c:f>Sheet2!$A$6</c:f>
              <c:strCache>
                <c:ptCount val="1"/>
                <c:pt idx="0">
                  <c:v>nad 6 ur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Sheet2!$B$2:$H$2</c:f>
              <c:strCache>
                <c:ptCount val="7"/>
                <c:pt idx="0">
                  <c:v>3. RAZRED</c:v>
                </c:pt>
                <c:pt idx="1">
                  <c:v>4. RAZRED</c:v>
                </c:pt>
                <c:pt idx="2">
                  <c:v>5. RAZRED</c:v>
                </c:pt>
                <c:pt idx="3">
                  <c:v>6. RAZRED</c:v>
                </c:pt>
                <c:pt idx="4">
                  <c:v>7. RAZRED</c:v>
                </c:pt>
                <c:pt idx="5">
                  <c:v>8. RAZRED</c:v>
                </c:pt>
                <c:pt idx="6">
                  <c:v>9. RAZRED</c:v>
                </c:pt>
              </c:strCache>
            </c:strRef>
          </c:cat>
          <c:val>
            <c:numRef>
              <c:f>Sheet2!$B$6:$H$6</c:f>
              <c:numCache>
                <c:formatCode>General</c:formatCode>
                <c:ptCount val="7"/>
                <c:pt idx="0">
                  <c:v>3</c:v>
                </c:pt>
                <c:pt idx="1">
                  <c:v>3</c:v>
                </c:pt>
                <c:pt idx="2">
                  <c:v>0</c:v>
                </c:pt>
                <c:pt idx="3">
                  <c:v>0</c:v>
                </c:pt>
                <c:pt idx="4">
                  <c:v>0</c:v>
                </c:pt>
                <c:pt idx="5">
                  <c:v>5</c:v>
                </c:pt>
                <c:pt idx="6">
                  <c:v>3</c:v>
                </c:pt>
              </c:numCache>
            </c:numRef>
          </c:val>
          <c:extLst xmlns:c16r2="http://schemas.microsoft.com/office/drawing/2015/06/chart">
            <c:ext xmlns:c16="http://schemas.microsoft.com/office/drawing/2014/chart" uri="{C3380CC4-5D6E-409C-BE32-E72D297353CC}">
              <c16:uniqueId val="{00000003-8CE4-42C6-B4D2-1F6BAC161CA3}"/>
            </c:ext>
          </c:extLst>
        </c:ser>
        <c:dLbls>
          <c:showLegendKey val="0"/>
          <c:showVal val="0"/>
          <c:showCatName val="0"/>
          <c:showSerName val="0"/>
          <c:showPercent val="0"/>
          <c:showBubbleSize val="0"/>
        </c:dLbls>
        <c:gapWidth val="150"/>
        <c:overlap val="100"/>
        <c:axId val="449837312"/>
        <c:axId val="449925120"/>
      </c:barChart>
      <c:catAx>
        <c:axId val="449837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925120"/>
        <c:crosses val="autoZero"/>
        <c:auto val="1"/>
        <c:lblAlgn val="ctr"/>
        <c:lblOffset val="100"/>
        <c:noMultiLvlLbl val="0"/>
      </c:catAx>
      <c:valAx>
        <c:axId val="4499251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4983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B7D2-4A6F-9AC1-8F83FD180B7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B7D2-4A6F-9AC1-8F83FD180B7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B7D2-4A6F-9AC1-8F83FD180B7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B7D2-4A6F-9AC1-8F83FD180B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Sheet2!$A$32:$A$35</c:f>
              <c:strCache>
                <c:ptCount val="4"/>
                <c:pt idx="0">
                  <c:v>0-2 ur</c:v>
                </c:pt>
                <c:pt idx="1">
                  <c:v>2-4 ur</c:v>
                </c:pt>
                <c:pt idx="2">
                  <c:v>4-6 ur</c:v>
                </c:pt>
                <c:pt idx="3">
                  <c:v>nad 6 ur</c:v>
                </c:pt>
              </c:strCache>
            </c:strRef>
          </c:cat>
          <c:val>
            <c:numRef>
              <c:f>Sheet2!$I$32:$I$35</c:f>
              <c:numCache>
                <c:formatCode>General</c:formatCode>
                <c:ptCount val="4"/>
                <c:pt idx="0">
                  <c:v>118</c:v>
                </c:pt>
                <c:pt idx="1">
                  <c:v>47</c:v>
                </c:pt>
                <c:pt idx="2">
                  <c:v>20</c:v>
                </c:pt>
                <c:pt idx="3">
                  <c:v>15</c:v>
                </c:pt>
              </c:numCache>
            </c:numRef>
          </c:val>
          <c:extLst xmlns:c16r2="http://schemas.microsoft.com/office/drawing/2015/06/chart">
            <c:ext xmlns:c16="http://schemas.microsoft.com/office/drawing/2014/chart" uri="{C3380CC4-5D6E-409C-BE32-E72D297353CC}">
              <c16:uniqueId val="{00000008-B7D2-4A6F-9AC1-8F83FD180B7F}"/>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4.3259872980094143E-2"/>
          <c:y val="4.9382716049382713E-2"/>
          <c:w val="0.46473750742472469"/>
          <c:h val="7.4415281423155441E-2"/>
        </c:manualLayout>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Sheet2!$A$32</c:f>
              <c:strCache>
                <c:ptCount val="1"/>
                <c:pt idx="0">
                  <c:v>0-2 ur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Sheet2!$B$31:$H$31</c:f>
              <c:strCache>
                <c:ptCount val="7"/>
                <c:pt idx="0">
                  <c:v>3. RAZRED</c:v>
                </c:pt>
                <c:pt idx="1">
                  <c:v>4. RAZRED</c:v>
                </c:pt>
                <c:pt idx="2">
                  <c:v>5. RAZRED</c:v>
                </c:pt>
                <c:pt idx="3">
                  <c:v>6. RAZRED</c:v>
                </c:pt>
                <c:pt idx="4">
                  <c:v>7. RAZRED</c:v>
                </c:pt>
                <c:pt idx="5">
                  <c:v>8. RAZRED</c:v>
                </c:pt>
                <c:pt idx="6">
                  <c:v>9. RAZRED</c:v>
                </c:pt>
              </c:strCache>
            </c:strRef>
          </c:cat>
          <c:val>
            <c:numRef>
              <c:f>Sheet2!$B$32:$H$32</c:f>
              <c:numCache>
                <c:formatCode>General</c:formatCode>
                <c:ptCount val="7"/>
                <c:pt idx="0">
                  <c:v>28</c:v>
                </c:pt>
                <c:pt idx="1">
                  <c:v>36</c:v>
                </c:pt>
                <c:pt idx="2">
                  <c:v>19</c:v>
                </c:pt>
                <c:pt idx="3">
                  <c:v>13</c:v>
                </c:pt>
                <c:pt idx="4">
                  <c:v>8</c:v>
                </c:pt>
                <c:pt idx="5">
                  <c:v>11</c:v>
                </c:pt>
                <c:pt idx="6">
                  <c:v>3</c:v>
                </c:pt>
              </c:numCache>
            </c:numRef>
          </c:val>
          <c:extLst xmlns:c16r2="http://schemas.microsoft.com/office/drawing/2015/06/chart">
            <c:ext xmlns:c16="http://schemas.microsoft.com/office/drawing/2014/chart" uri="{C3380CC4-5D6E-409C-BE32-E72D297353CC}">
              <c16:uniqueId val="{00000000-186A-48D5-BA6C-CA562FCC3116}"/>
            </c:ext>
          </c:extLst>
        </c:ser>
        <c:ser>
          <c:idx val="1"/>
          <c:order val="1"/>
          <c:tx>
            <c:strRef>
              <c:f>Sheet2!$A$33</c:f>
              <c:strCache>
                <c:ptCount val="1"/>
                <c:pt idx="0">
                  <c:v>2-4 ur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Sheet2!$B$31:$H$31</c:f>
              <c:strCache>
                <c:ptCount val="7"/>
                <c:pt idx="0">
                  <c:v>3. RAZRED</c:v>
                </c:pt>
                <c:pt idx="1">
                  <c:v>4. RAZRED</c:v>
                </c:pt>
                <c:pt idx="2">
                  <c:v>5. RAZRED</c:v>
                </c:pt>
                <c:pt idx="3">
                  <c:v>6. RAZRED</c:v>
                </c:pt>
                <c:pt idx="4">
                  <c:v>7. RAZRED</c:v>
                </c:pt>
                <c:pt idx="5">
                  <c:v>8. RAZRED</c:v>
                </c:pt>
                <c:pt idx="6">
                  <c:v>9. RAZRED</c:v>
                </c:pt>
              </c:strCache>
            </c:strRef>
          </c:cat>
          <c:val>
            <c:numRef>
              <c:f>Sheet2!$B$33:$H$33</c:f>
              <c:numCache>
                <c:formatCode>General</c:formatCode>
                <c:ptCount val="7"/>
                <c:pt idx="0">
                  <c:v>3</c:v>
                </c:pt>
                <c:pt idx="1">
                  <c:v>8</c:v>
                </c:pt>
                <c:pt idx="2">
                  <c:v>4</c:v>
                </c:pt>
                <c:pt idx="3">
                  <c:v>3</c:v>
                </c:pt>
                <c:pt idx="4">
                  <c:v>6</c:v>
                </c:pt>
                <c:pt idx="5">
                  <c:v>11</c:v>
                </c:pt>
                <c:pt idx="6">
                  <c:v>12</c:v>
                </c:pt>
              </c:numCache>
            </c:numRef>
          </c:val>
          <c:extLst xmlns:c16r2="http://schemas.microsoft.com/office/drawing/2015/06/chart">
            <c:ext xmlns:c16="http://schemas.microsoft.com/office/drawing/2014/chart" uri="{C3380CC4-5D6E-409C-BE32-E72D297353CC}">
              <c16:uniqueId val="{00000001-186A-48D5-BA6C-CA562FCC3116}"/>
            </c:ext>
          </c:extLst>
        </c:ser>
        <c:ser>
          <c:idx val="2"/>
          <c:order val="2"/>
          <c:tx>
            <c:strRef>
              <c:f>Sheet2!$A$34</c:f>
              <c:strCache>
                <c:ptCount val="1"/>
                <c:pt idx="0">
                  <c:v>4-6 ur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Sheet2!$B$31:$H$31</c:f>
              <c:strCache>
                <c:ptCount val="7"/>
                <c:pt idx="0">
                  <c:v>3. RAZRED</c:v>
                </c:pt>
                <c:pt idx="1">
                  <c:v>4. RAZRED</c:v>
                </c:pt>
                <c:pt idx="2">
                  <c:v>5. RAZRED</c:v>
                </c:pt>
                <c:pt idx="3">
                  <c:v>6. RAZRED</c:v>
                </c:pt>
                <c:pt idx="4">
                  <c:v>7. RAZRED</c:v>
                </c:pt>
                <c:pt idx="5">
                  <c:v>8. RAZRED</c:v>
                </c:pt>
                <c:pt idx="6">
                  <c:v>9. RAZRED</c:v>
                </c:pt>
              </c:strCache>
            </c:strRef>
          </c:cat>
          <c:val>
            <c:numRef>
              <c:f>Sheet2!$B$34:$H$34</c:f>
              <c:numCache>
                <c:formatCode>General</c:formatCode>
                <c:ptCount val="7"/>
                <c:pt idx="0">
                  <c:v>1</c:v>
                </c:pt>
                <c:pt idx="1">
                  <c:v>2</c:v>
                </c:pt>
                <c:pt idx="2">
                  <c:v>3</c:v>
                </c:pt>
                <c:pt idx="3">
                  <c:v>4</c:v>
                </c:pt>
                <c:pt idx="4">
                  <c:v>3</c:v>
                </c:pt>
                <c:pt idx="5">
                  <c:v>1</c:v>
                </c:pt>
                <c:pt idx="6">
                  <c:v>6</c:v>
                </c:pt>
              </c:numCache>
            </c:numRef>
          </c:val>
          <c:extLst xmlns:c16r2="http://schemas.microsoft.com/office/drawing/2015/06/chart">
            <c:ext xmlns:c16="http://schemas.microsoft.com/office/drawing/2014/chart" uri="{C3380CC4-5D6E-409C-BE32-E72D297353CC}">
              <c16:uniqueId val="{00000002-186A-48D5-BA6C-CA562FCC3116}"/>
            </c:ext>
          </c:extLst>
        </c:ser>
        <c:ser>
          <c:idx val="3"/>
          <c:order val="3"/>
          <c:tx>
            <c:strRef>
              <c:f>Sheet2!$A$35</c:f>
              <c:strCache>
                <c:ptCount val="1"/>
                <c:pt idx="0">
                  <c:v>nad 6 ur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Sheet2!$B$31:$H$31</c:f>
              <c:strCache>
                <c:ptCount val="7"/>
                <c:pt idx="0">
                  <c:v>3. RAZRED</c:v>
                </c:pt>
                <c:pt idx="1">
                  <c:v>4. RAZRED</c:v>
                </c:pt>
                <c:pt idx="2">
                  <c:v>5. RAZRED</c:v>
                </c:pt>
                <c:pt idx="3">
                  <c:v>6. RAZRED</c:v>
                </c:pt>
                <c:pt idx="4">
                  <c:v>7. RAZRED</c:v>
                </c:pt>
                <c:pt idx="5">
                  <c:v>8. RAZRED</c:v>
                </c:pt>
                <c:pt idx="6">
                  <c:v>9. RAZRED</c:v>
                </c:pt>
              </c:strCache>
            </c:strRef>
          </c:cat>
          <c:val>
            <c:numRef>
              <c:f>Sheet2!$B$35:$H$35</c:f>
              <c:numCache>
                <c:formatCode>General</c:formatCode>
                <c:ptCount val="7"/>
                <c:pt idx="0">
                  <c:v>1</c:v>
                </c:pt>
                <c:pt idx="1">
                  <c:v>2</c:v>
                </c:pt>
                <c:pt idx="2">
                  <c:v>2</c:v>
                </c:pt>
                <c:pt idx="3">
                  <c:v>0</c:v>
                </c:pt>
                <c:pt idx="4">
                  <c:v>2</c:v>
                </c:pt>
                <c:pt idx="5">
                  <c:v>5</c:v>
                </c:pt>
                <c:pt idx="6">
                  <c:v>3</c:v>
                </c:pt>
              </c:numCache>
            </c:numRef>
          </c:val>
          <c:extLst xmlns:c16r2="http://schemas.microsoft.com/office/drawing/2015/06/chart">
            <c:ext xmlns:c16="http://schemas.microsoft.com/office/drawing/2014/chart" uri="{C3380CC4-5D6E-409C-BE32-E72D297353CC}">
              <c16:uniqueId val="{00000003-186A-48D5-BA6C-CA562FCC3116}"/>
            </c:ext>
          </c:extLst>
        </c:ser>
        <c:dLbls>
          <c:showLegendKey val="0"/>
          <c:showVal val="0"/>
          <c:showCatName val="0"/>
          <c:showSerName val="0"/>
          <c:showPercent val="0"/>
          <c:showBubbleSize val="0"/>
        </c:dLbls>
        <c:gapWidth val="150"/>
        <c:overlap val="100"/>
        <c:axId val="450004480"/>
        <c:axId val="450006016"/>
      </c:barChart>
      <c:catAx>
        <c:axId val="4500044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006016"/>
        <c:crosses val="autoZero"/>
        <c:auto val="1"/>
        <c:lblAlgn val="ctr"/>
        <c:lblOffset val="100"/>
        <c:noMultiLvlLbl val="0"/>
      </c:catAx>
      <c:valAx>
        <c:axId val="450006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004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0773-413D-9E38-390416FCAF3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0773-413D-9E38-390416FCAF31}"/>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0773-413D-9E38-390416FCAF31}"/>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0773-413D-9E38-390416FCAF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Sheet2!$A$56:$A$59</c:f>
              <c:strCache>
                <c:ptCount val="4"/>
                <c:pt idx="0">
                  <c:v>0-2 ur</c:v>
                </c:pt>
                <c:pt idx="1">
                  <c:v>2-4 ur</c:v>
                </c:pt>
                <c:pt idx="2">
                  <c:v>4-6 ur</c:v>
                </c:pt>
                <c:pt idx="3">
                  <c:v>nad 6 ur</c:v>
                </c:pt>
              </c:strCache>
            </c:strRef>
          </c:cat>
          <c:val>
            <c:numRef>
              <c:f>Sheet2!$I$56:$I$59</c:f>
              <c:numCache>
                <c:formatCode>General</c:formatCode>
                <c:ptCount val="4"/>
                <c:pt idx="0">
                  <c:v>143</c:v>
                </c:pt>
                <c:pt idx="1">
                  <c:v>37</c:v>
                </c:pt>
                <c:pt idx="2">
                  <c:v>15</c:v>
                </c:pt>
                <c:pt idx="3">
                  <c:v>5</c:v>
                </c:pt>
              </c:numCache>
            </c:numRef>
          </c:val>
          <c:extLst xmlns:c16r2="http://schemas.microsoft.com/office/drawing/2015/06/chart">
            <c:ext xmlns:c16="http://schemas.microsoft.com/office/drawing/2014/chart" uri="{C3380CC4-5D6E-409C-BE32-E72D297353CC}">
              <c16:uniqueId val="{00000008-0773-413D-9E38-390416FCAF31}"/>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Zajtrkujem:</a:t>
            </a:r>
          </a:p>
        </c:rich>
      </c:tx>
      <c:overlay val="0"/>
      <c:spPr>
        <a:noFill/>
        <a:ln>
          <a:noFill/>
        </a:ln>
        <a:effectLst/>
      </c:spPr>
    </c:title>
    <c:autoTitleDeleted val="0"/>
    <c:plotArea>
      <c:layout>
        <c:manualLayout>
          <c:layoutTarget val="inner"/>
          <c:xMode val="edge"/>
          <c:yMode val="edge"/>
          <c:x val="0.11592825896762905"/>
          <c:y val="0.17171296296296296"/>
          <c:w val="0.85351618547681551"/>
          <c:h val="0.58162766112569264"/>
        </c:manualLayout>
      </c:layout>
      <c:barChart>
        <c:barDir val="col"/>
        <c:grouping val="stacked"/>
        <c:varyColors val="0"/>
        <c:ser>
          <c:idx val="0"/>
          <c:order val="0"/>
          <c:tx>
            <c:strRef>
              <c:f>List1!$A$47</c:f>
              <c:strCache>
                <c:ptCount val="1"/>
                <c:pt idx="0">
                  <c:v>vsak dan</c:v>
                </c:pt>
              </c:strCache>
            </c:strRef>
          </c:tx>
          <c:spPr>
            <a:solidFill>
              <a:schemeClr val="accent1"/>
            </a:solidFill>
            <a:ln>
              <a:noFill/>
            </a:ln>
            <a:effectLst/>
          </c:spPr>
          <c:invertIfNegative val="0"/>
          <c:cat>
            <c:strRef>
              <c:f>List1!$B$46:$H$46</c:f>
              <c:strCache>
                <c:ptCount val="7"/>
                <c:pt idx="0">
                  <c:v>3.R</c:v>
                </c:pt>
                <c:pt idx="1">
                  <c:v>4.R</c:v>
                </c:pt>
                <c:pt idx="2">
                  <c:v>5.R</c:v>
                </c:pt>
                <c:pt idx="3">
                  <c:v>6.R</c:v>
                </c:pt>
                <c:pt idx="4">
                  <c:v>7.R</c:v>
                </c:pt>
                <c:pt idx="5">
                  <c:v>8.R</c:v>
                </c:pt>
                <c:pt idx="6">
                  <c:v>9.R</c:v>
                </c:pt>
              </c:strCache>
            </c:strRef>
          </c:cat>
          <c:val>
            <c:numRef>
              <c:f>List1!$B$47:$H$47</c:f>
              <c:numCache>
                <c:formatCode>General</c:formatCode>
                <c:ptCount val="7"/>
                <c:pt idx="0">
                  <c:v>79</c:v>
                </c:pt>
                <c:pt idx="1">
                  <c:v>78</c:v>
                </c:pt>
                <c:pt idx="2">
                  <c:v>55</c:v>
                </c:pt>
                <c:pt idx="3">
                  <c:v>72</c:v>
                </c:pt>
                <c:pt idx="4">
                  <c:v>65</c:v>
                </c:pt>
                <c:pt idx="5">
                  <c:v>52</c:v>
                </c:pt>
                <c:pt idx="6">
                  <c:v>30</c:v>
                </c:pt>
              </c:numCache>
            </c:numRef>
          </c:val>
        </c:ser>
        <c:ser>
          <c:idx val="1"/>
          <c:order val="1"/>
          <c:tx>
            <c:strRef>
              <c:f>List1!$A$48</c:f>
              <c:strCache>
                <c:ptCount val="1"/>
                <c:pt idx="0">
                  <c:v>skoraj vsak dan</c:v>
                </c:pt>
              </c:strCache>
            </c:strRef>
          </c:tx>
          <c:spPr>
            <a:solidFill>
              <a:schemeClr val="accent2"/>
            </a:solidFill>
            <a:ln>
              <a:noFill/>
            </a:ln>
            <a:effectLst/>
          </c:spPr>
          <c:invertIfNegative val="0"/>
          <c:cat>
            <c:strRef>
              <c:f>List1!$B$46:$H$46</c:f>
              <c:strCache>
                <c:ptCount val="7"/>
                <c:pt idx="0">
                  <c:v>3.R</c:v>
                </c:pt>
                <c:pt idx="1">
                  <c:v>4.R</c:v>
                </c:pt>
                <c:pt idx="2">
                  <c:v>5.R</c:v>
                </c:pt>
                <c:pt idx="3">
                  <c:v>6.R</c:v>
                </c:pt>
                <c:pt idx="4">
                  <c:v>7.R</c:v>
                </c:pt>
                <c:pt idx="5">
                  <c:v>8.R</c:v>
                </c:pt>
                <c:pt idx="6">
                  <c:v>9.R</c:v>
                </c:pt>
              </c:strCache>
            </c:strRef>
          </c:cat>
          <c:val>
            <c:numRef>
              <c:f>List1!$B$48:$H$48</c:f>
              <c:numCache>
                <c:formatCode>General</c:formatCode>
                <c:ptCount val="7"/>
                <c:pt idx="0">
                  <c:v>21</c:v>
                </c:pt>
                <c:pt idx="1">
                  <c:v>16</c:v>
                </c:pt>
                <c:pt idx="2">
                  <c:v>28</c:v>
                </c:pt>
                <c:pt idx="3">
                  <c:v>8</c:v>
                </c:pt>
                <c:pt idx="4">
                  <c:v>20</c:v>
                </c:pt>
                <c:pt idx="5">
                  <c:v>20</c:v>
                </c:pt>
                <c:pt idx="6">
                  <c:v>20</c:v>
                </c:pt>
              </c:numCache>
            </c:numRef>
          </c:val>
        </c:ser>
        <c:ser>
          <c:idx val="2"/>
          <c:order val="2"/>
          <c:tx>
            <c:strRef>
              <c:f>List1!$A$49</c:f>
              <c:strCache>
                <c:ptCount val="1"/>
                <c:pt idx="0">
                  <c:v>občasno</c:v>
                </c:pt>
              </c:strCache>
            </c:strRef>
          </c:tx>
          <c:spPr>
            <a:solidFill>
              <a:schemeClr val="accent3"/>
            </a:solidFill>
            <a:ln>
              <a:noFill/>
            </a:ln>
            <a:effectLst/>
          </c:spPr>
          <c:invertIfNegative val="0"/>
          <c:cat>
            <c:strRef>
              <c:f>List1!$B$46:$H$46</c:f>
              <c:strCache>
                <c:ptCount val="7"/>
                <c:pt idx="0">
                  <c:v>3.R</c:v>
                </c:pt>
                <c:pt idx="1">
                  <c:v>4.R</c:v>
                </c:pt>
                <c:pt idx="2">
                  <c:v>5.R</c:v>
                </c:pt>
                <c:pt idx="3">
                  <c:v>6.R</c:v>
                </c:pt>
                <c:pt idx="4">
                  <c:v>7.R</c:v>
                </c:pt>
                <c:pt idx="5">
                  <c:v>8.R</c:v>
                </c:pt>
                <c:pt idx="6">
                  <c:v>9.R</c:v>
                </c:pt>
              </c:strCache>
            </c:strRef>
          </c:cat>
          <c:val>
            <c:numRef>
              <c:f>List1!$B$49:$H$49</c:f>
              <c:numCache>
                <c:formatCode>General</c:formatCode>
                <c:ptCount val="7"/>
                <c:pt idx="0">
                  <c:v>0</c:v>
                </c:pt>
                <c:pt idx="1">
                  <c:v>6</c:v>
                </c:pt>
                <c:pt idx="2">
                  <c:v>14</c:v>
                </c:pt>
                <c:pt idx="3">
                  <c:v>10</c:v>
                </c:pt>
                <c:pt idx="4">
                  <c:v>5</c:v>
                </c:pt>
                <c:pt idx="5">
                  <c:v>21</c:v>
                </c:pt>
                <c:pt idx="6">
                  <c:v>30</c:v>
                </c:pt>
              </c:numCache>
            </c:numRef>
          </c:val>
        </c:ser>
        <c:ser>
          <c:idx val="3"/>
          <c:order val="3"/>
          <c:tx>
            <c:strRef>
              <c:f>List1!$A$50</c:f>
              <c:strCache>
                <c:ptCount val="1"/>
                <c:pt idx="0">
                  <c:v>nikoli</c:v>
                </c:pt>
              </c:strCache>
            </c:strRef>
          </c:tx>
          <c:spPr>
            <a:solidFill>
              <a:schemeClr val="accent4"/>
            </a:solidFill>
            <a:ln>
              <a:noFill/>
            </a:ln>
            <a:effectLst/>
          </c:spPr>
          <c:invertIfNegative val="0"/>
          <c:cat>
            <c:strRef>
              <c:f>List1!$B$46:$H$46</c:f>
              <c:strCache>
                <c:ptCount val="7"/>
                <c:pt idx="0">
                  <c:v>3.R</c:v>
                </c:pt>
                <c:pt idx="1">
                  <c:v>4.R</c:v>
                </c:pt>
                <c:pt idx="2">
                  <c:v>5.R</c:v>
                </c:pt>
                <c:pt idx="3">
                  <c:v>6.R</c:v>
                </c:pt>
                <c:pt idx="4">
                  <c:v>7.R</c:v>
                </c:pt>
                <c:pt idx="5">
                  <c:v>8.R</c:v>
                </c:pt>
                <c:pt idx="6">
                  <c:v>9.R</c:v>
                </c:pt>
              </c:strCache>
            </c:strRef>
          </c:cat>
          <c:val>
            <c:numRef>
              <c:f>List1!$B$50:$H$50</c:f>
              <c:numCache>
                <c:formatCode>General</c:formatCode>
                <c:ptCount val="7"/>
                <c:pt idx="0">
                  <c:v>0</c:v>
                </c:pt>
                <c:pt idx="1">
                  <c:v>0</c:v>
                </c:pt>
                <c:pt idx="2">
                  <c:v>4</c:v>
                </c:pt>
                <c:pt idx="3">
                  <c:v>10</c:v>
                </c:pt>
                <c:pt idx="4">
                  <c:v>10</c:v>
                </c:pt>
                <c:pt idx="5">
                  <c:v>7</c:v>
                </c:pt>
                <c:pt idx="6">
                  <c:v>20</c:v>
                </c:pt>
              </c:numCache>
            </c:numRef>
          </c:val>
        </c:ser>
        <c:dLbls>
          <c:showLegendKey val="0"/>
          <c:showVal val="0"/>
          <c:showCatName val="0"/>
          <c:showSerName val="0"/>
          <c:showPercent val="0"/>
          <c:showBubbleSize val="0"/>
        </c:dLbls>
        <c:gapWidth val="150"/>
        <c:overlap val="100"/>
        <c:axId val="183805824"/>
        <c:axId val="183808000"/>
      </c:barChart>
      <c:catAx>
        <c:axId val="1838058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3808000"/>
        <c:crosses val="autoZero"/>
        <c:auto val="1"/>
        <c:lblAlgn val="ctr"/>
        <c:lblOffset val="100"/>
        <c:noMultiLvlLbl val="0"/>
      </c:catAx>
      <c:valAx>
        <c:axId val="183808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a:t>
                </a:r>
                <a:r>
                  <a:rPr lang="sl-SI" baseline="0"/>
                  <a:t> v %</a:t>
                </a:r>
                <a:endParaRPr lang="sl-SI"/>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8380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Sheet2!$A$56</c:f>
              <c:strCache>
                <c:ptCount val="1"/>
                <c:pt idx="0">
                  <c:v>0-2 ur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Sheet2!$B$55:$H$55</c:f>
              <c:strCache>
                <c:ptCount val="7"/>
                <c:pt idx="0">
                  <c:v>3. RAZRED</c:v>
                </c:pt>
                <c:pt idx="1">
                  <c:v>4. RAZRED</c:v>
                </c:pt>
                <c:pt idx="2">
                  <c:v>5. RAZRED</c:v>
                </c:pt>
                <c:pt idx="3">
                  <c:v>6. RAZRED</c:v>
                </c:pt>
                <c:pt idx="4">
                  <c:v>7. RAZRED</c:v>
                </c:pt>
                <c:pt idx="5">
                  <c:v>8. RAZRED</c:v>
                </c:pt>
                <c:pt idx="6">
                  <c:v>9. RAZRED</c:v>
                </c:pt>
              </c:strCache>
            </c:strRef>
          </c:cat>
          <c:val>
            <c:numRef>
              <c:f>Sheet2!$B$56:$H$56</c:f>
              <c:numCache>
                <c:formatCode>General</c:formatCode>
                <c:ptCount val="7"/>
                <c:pt idx="0">
                  <c:v>27</c:v>
                </c:pt>
                <c:pt idx="1">
                  <c:v>42</c:v>
                </c:pt>
                <c:pt idx="2">
                  <c:v>20</c:v>
                </c:pt>
                <c:pt idx="3">
                  <c:v>4</c:v>
                </c:pt>
                <c:pt idx="4">
                  <c:v>15</c:v>
                </c:pt>
                <c:pt idx="5">
                  <c:v>19</c:v>
                </c:pt>
                <c:pt idx="6">
                  <c:v>16</c:v>
                </c:pt>
              </c:numCache>
            </c:numRef>
          </c:val>
          <c:extLst xmlns:c16r2="http://schemas.microsoft.com/office/drawing/2015/06/chart">
            <c:ext xmlns:c16="http://schemas.microsoft.com/office/drawing/2014/chart" uri="{C3380CC4-5D6E-409C-BE32-E72D297353CC}">
              <c16:uniqueId val="{00000000-F328-4A85-828F-A70A18EEF2B3}"/>
            </c:ext>
          </c:extLst>
        </c:ser>
        <c:ser>
          <c:idx val="1"/>
          <c:order val="1"/>
          <c:tx>
            <c:strRef>
              <c:f>Sheet2!$A$57</c:f>
              <c:strCache>
                <c:ptCount val="1"/>
                <c:pt idx="0">
                  <c:v>2-4 ur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Sheet2!$B$55:$H$55</c:f>
              <c:strCache>
                <c:ptCount val="7"/>
                <c:pt idx="0">
                  <c:v>3. RAZRED</c:v>
                </c:pt>
                <c:pt idx="1">
                  <c:v>4. RAZRED</c:v>
                </c:pt>
                <c:pt idx="2">
                  <c:v>5. RAZRED</c:v>
                </c:pt>
                <c:pt idx="3">
                  <c:v>6. RAZRED</c:v>
                </c:pt>
                <c:pt idx="4">
                  <c:v>7. RAZRED</c:v>
                </c:pt>
                <c:pt idx="5">
                  <c:v>8. RAZRED</c:v>
                </c:pt>
                <c:pt idx="6">
                  <c:v>9. RAZRED</c:v>
                </c:pt>
              </c:strCache>
            </c:strRef>
          </c:cat>
          <c:val>
            <c:numRef>
              <c:f>Sheet2!$B$57:$H$57</c:f>
              <c:numCache>
                <c:formatCode>General</c:formatCode>
                <c:ptCount val="7"/>
                <c:pt idx="0">
                  <c:v>4</c:v>
                </c:pt>
                <c:pt idx="1">
                  <c:v>3</c:v>
                </c:pt>
                <c:pt idx="2">
                  <c:v>4</c:v>
                </c:pt>
                <c:pt idx="3">
                  <c:v>10</c:v>
                </c:pt>
                <c:pt idx="4">
                  <c:v>3</c:v>
                </c:pt>
                <c:pt idx="5">
                  <c:v>7</c:v>
                </c:pt>
                <c:pt idx="6">
                  <c:v>6</c:v>
                </c:pt>
              </c:numCache>
            </c:numRef>
          </c:val>
          <c:extLst xmlns:c16r2="http://schemas.microsoft.com/office/drawing/2015/06/chart">
            <c:ext xmlns:c16="http://schemas.microsoft.com/office/drawing/2014/chart" uri="{C3380CC4-5D6E-409C-BE32-E72D297353CC}">
              <c16:uniqueId val="{00000001-F328-4A85-828F-A70A18EEF2B3}"/>
            </c:ext>
          </c:extLst>
        </c:ser>
        <c:ser>
          <c:idx val="2"/>
          <c:order val="2"/>
          <c:tx>
            <c:strRef>
              <c:f>Sheet2!$A$58</c:f>
              <c:strCache>
                <c:ptCount val="1"/>
                <c:pt idx="0">
                  <c:v>4-6 ur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Sheet2!$B$55:$H$55</c:f>
              <c:strCache>
                <c:ptCount val="7"/>
                <c:pt idx="0">
                  <c:v>3. RAZRED</c:v>
                </c:pt>
                <c:pt idx="1">
                  <c:v>4. RAZRED</c:v>
                </c:pt>
                <c:pt idx="2">
                  <c:v>5. RAZRED</c:v>
                </c:pt>
                <c:pt idx="3">
                  <c:v>6. RAZRED</c:v>
                </c:pt>
                <c:pt idx="4">
                  <c:v>7. RAZRED</c:v>
                </c:pt>
                <c:pt idx="5">
                  <c:v>8. RAZRED</c:v>
                </c:pt>
                <c:pt idx="6">
                  <c:v>9. RAZRED</c:v>
                </c:pt>
              </c:strCache>
            </c:strRef>
          </c:cat>
          <c:val>
            <c:numRef>
              <c:f>Sheet2!$B$58:$H$58</c:f>
              <c:numCache>
                <c:formatCode>General</c:formatCode>
                <c:ptCount val="7"/>
                <c:pt idx="0">
                  <c:v>2</c:v>
                </c:pt>
                <c:pt idx="1">
                  <c:v>2</c:v>
                </c:pt>
                <c:pt idx="2">
                  <c:v>2</c:v>
                </c:pt>
                <c:pt idx="3">
                  <c:v>5</c:v>
                </c:pt>
                <c:pt idx="4">
                  <c:v>1</c:v>
                </c:pt>
                <c:pt idx="5">
                  <c:v>1</c:v>
                </c:pt>
                <c:pt idx="6">
                  <c:v>2</c:v>
                </c:pt>
              </c:numCache>
            </c:numRef>
          </c:val>
          <c:extLst xmlns:c16r2="http://schemas.microsoft.com/office/drawing/2015/06/chart">
            <c:ext xmlns:c16="http://schemas.microsoft.com/office/drawing/2014/chart" uri="{C3380CC4-5D6E-409C-BE32-E72D297353CC}">
              <c16:uniqueId val="{00000002-F328-4A85-828F-A70A18EEF2B3}"/>
            </c:ext>
          </c:extLst>
        </c:ser>
        <c:ser>
          <c:idx val="3"/>
          <c:order val="3"/>
          <c:tx>
            <c:strRef>
              <c:f>Sheet2!$A$59</c:f>
              <c:strCache>
                <c:ptCount val="1"/>
                <c:pt idx="0">
                  <c:v>nad 6 ur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Sheet2!$B$55:$H$55</c:f>
              <c:strCache>
                <c:ptCount val="7"/>
                <c:pt idx="0">
                  <c:v>3. RAZRED</c:v>
                </c:pt>
                <c:pt idx="1">
                  <c:v>4. RAZRED</c:v>
                </c:pt>
                <c:pt idx="2">
                  <c:v>5. RAZRED</c:v>
                </c:pt>
                <c:pt idx="3">
                  <c:v>6. RAZRED</c:v>
                </c:pt>
                <c:pt idx="4">
                  <c:v>7. RAZRED</c:v>
                </c:pt>
                <c:pt idx="5">
                  <c:v>8. RAZRED</c:v>
                </c:pt>
                <c:pt idx="6">
                  <c:v>9. RAZRED</c:v>
                </c:pt>
              </c:strCache>
            </c:strRef>
          </c:cat>
          <c:val>
            <c:numRef>
              <c:f>Sheet2!$B$59:$H$59</c:f>
              <c:numCache>
                <c:formatCode>General</c:formatCode>
                <c:ptCount val="7"/>
                <c:pt idx="0">
                  <c:v>0</c:v>
                </c:pt>
                <c:pt idx="1">
                  <c:v>1</c:v>
                </c:pt>
                <c:pt idx="2">
                  <c:v>2</c:v>
                </c:pt>
                <c:pt idx="3">
                  <c:v>1</c:v>
                </c:pt>
                <c:pt idx="4">
                  <c:v>0</c:v>
                </c:pt>
                <c:pt idx="5">
                  <c:v>1</c:v>
                </c:pt>
                <c:pt idx="6">
                  <c:v>0</c:v>
                </c:pt>
              </c:numCache>
            </c:numRef>
          </c:val>
          <c:extLst xmlns:c16r2="http://schemas.microsoft.com/office/drawing/2015/06/chart">
            <c:ext xmlns:c16="http://schemas.microsoft.com/office/drawing/2014/chart" uri="{C3380CC4-5D6E-409C-BE32-E72D297353CC}">
              <c16:uniqueId val="{00000003-F328-4A85-828F-A70A18EEF2B3}"/>
            </c:ext>
          </c:extLst>
        </c:ser>
        <c:dLbls>
          <c:showLegendKey val="0"/>
          <c:showVal val="0"/>
          <c:showCatName val="0"/>
          <c:showSerName val="0"/>
          <c:showPercent val="0"/>
          <c:showBubbleSize val="0"/>
        </c:dLbls>
        <c:gapWidth val="150"/>
        <c:overlap val="100"/>
        <c:axId val="450102016"/>
        <c:axId val="450103552"/>
      </c:barChart>
      <c:catAx>
        <c:axId val="4501020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103552"/>
        <c:crosses val="autoZero"/>
        <c:auto val="1"/>
        <c:lblAlgn val="ctr"/>
        <c:lblOffset val="100"/>
        <c:noMultiLvlLbl val="0"/>
      </c:catAx>
      <c:valAx>
        <c:axId val="450103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10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126E-43B6-9EE1-25C3A214FA9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126E-43B6-9EE1-25C3A214FA9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126E-43B6-9EE1-25C3A214FA9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126E-43B6-9EE1-25C3A214FA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Sheet2!$A$66:$A$69</c:f>
              <c:strCache>
                <c:ptCount val="4"/>
                <c:pt idx="0">
                  <c:v>0-2 ur</c:v>
                </c:pt>
                <c:pt idx="1">
                  <c:v>2-4 ur</c:v>
                </c:pt>
                <c:pt idx="2">
                  <c:v>4-6 ur</c:v>
                </c:pt>
                <c:pt idx="3">
                  <c:v>nad 6 ur</c:v>
                </c:pt>
              </c:strCache>
            </c:strRef>
          </c:cat>
          <c:val>
            <c:numRef>
              <c:f>Sheet2!$I$66:$I$69</c:f>
              <c:numCache>
                <c:formatCode>General</c:formatCode>
                <c:ptCount val="4"/>
                <c:pt idx="0">
                  <c:v>154</c:v>
                </c:pt>
                <c:pt idx="1">
                  <c:v>30</c:v>
                </c:pt>
                <c:pt idx="2">
                  <c:v>12</c:v>
                </c:pt>
                <c:pt idx="3">
                  <c:v>4</c:v>
                </c:pt>
              </c:numCache>
            </c:numRef>
          </c:val>
          <c:extLst xmlns:c16r2="http://schemas.microsoft.com/office/drawing/2015/06/chart">
            <c:ext xmlns:c16="http://schemas.microsoft.com/office/drawing/2014/chart" uri="{C3380CC4-5D6E-409C-BE32-E72D297353CC}">
              <c16:uniqueId val="{00000008-126E-43B6-9EE1-25C3A214FA9F}"/>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2.8996304033424382E-2"/>
          <c:y val="5.0925925925925923E-2"/>
          <c:w val="0.44132711982430767"/>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Sheet2!$A$66</c:f>
              <c:strCache>
                <c:ptCount val="1"/>
                <c:pt idx="0">
                  <c:v>0-2 ur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Sheet2!$B$65:$H$65</c:f>
              <c:strCache>
                <c:ptCount val="7"/>
                <c:pt idx="0">
                  <c:v>3. RAZRED</c:v>
                </c:pt>
                <c:pt idx="1">
                  <c:v>4. RAZRED</c:v>
                </c:pt>
                <c:pt idx="2">
                  <c:v>5. RAZRED</c:v>
                </c:pt>
                <c:pt idx="3">
                  <c:v>6. RAZRED</c:v>
                </c:pt>
                <c:pt idx="4">
                  <c:v>7. RAZRED</c:v>
                </c:pt>
                <c:pt idx="5">
                  <c:v>8. RAZRED</c:v>
                </c:pt>
                <c:pt idx="6">
                  <c:v>9. RAZRED</c:v>
                </c:pt>
              </c:strCache>
            </c:strRef>
          </c:cat>
          <c:val>
            <c:numRef>
              <c:f>Sheet2!$B$66:$H$66</c:f>
              <c:numCache>
                <c:formatCode>General</c:formatCode>
                <c:ptCount val="7"/>
                <c:pt idx="0">
                  <c:v>26</c:v>
                </c:pt>
                <c:pt idx="1">
                  <c:v>43</c:v>
                </c:pt>
                <c:pt idx="2">
                  <c:v>22</c:v>
                </c:pt>
                <c:pt idx="3">
                  <c:v>11</c:v>
                </c:pt>
                <c:pt idx="4">
                  <c:v>16</c:v>
                </c:pt>
                <c:pt idx="5">
                  <c:v>19</c:v>
                </c:pt>
                <c:pt idx="6">
                  <c:v>17</c:v>
                </c:pt>
              </c:numCache>
            </c:numRef>
          </c:val>
          <c:extLst xmlns:c16r2="http://schemas.microsoft.com/office/drawing/2015/06/chart">
            <c:ext xmlns:c16="http://schemas.microsoft.com/office/drawing/2014/chart" uri="{C3380CC4-5D6E-409C-BE32-E72D297353CC}">
              <c16:uniqueId val="{00000000-C92E-4E16-81BE-643E18864F7E}"/>
            </c:ext>
          </c:extLst>
        </c:ser>
        <c:ser>
          <c:idx val="1"/>
          <c:order val="1"/>
          <c:tx>
            <c:strRef>
              <c:f>Sheet2!$A$67</c:f>
              <c:strCache>
                <c:ptCount val="1"/>
                <c:pt idx="0">
                  <c:v>2-4 ur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Sheet2!$B$65:$H$65</c:f>
              <c:strCache>
                <c:ptCount val="7"/>
                <c:pt idx="0">
                  <c:v>3. RAZRED</c:v>
                </c:pt>
                <c:pt idx="1">
                  <c:v>4. RAZRED</c:v>
                </c:pt>
                <c:pt idx="2">
                  <c:v>5. RAZRED</c:v>
                </c:pt>
                <c:pt idx="3">
                  <c:v>6. RAZRED</c:v>
                </c:pt>
                <c:pt idx="4">
                  <c:v>7. RAZRED</c:v>
                </c:pt>
                <c:pt idx="5">
                  <c:v>8. RAZRED</c:v>
                </c:pt>
                <c:pt idx="6">
                  <c:v>9. RAZRED</c:v>
                </c:pt>
              </c:strCache>
            </c:strRef>
          </c:cat>
          <c:val>
            <c:numRef>
              <c:f>Sheet2!$B$67:$H$67</c:f>
              <c:numCache>
                <c:formatCode>General</c:formatCode>
                <c:ptCount val="7"/>
                <c:pt idx="0">
                  <c:v>3</c:v>
                </c:pt>
                <c:pt idx="1">
                  <c:v>5</c:v>
                </c:pt>
                <c:pt idx="2">
                  <c:v>3</c:v>
                </c:pt>
                <c:pt idx="3">
                  <c:v>5</c:v>
                </c:pt>
                <c:pt idx="4">
                  <c:v>2</c:v>
                </c:pt>
                <c:pt idx="5">
                  <c:v>8</c:v>
                </c:pt>
                <c:pt idx="6">
                  <c:v>4</c:v>
                </c:pt>
              </c:numCache>
            </c:numRef>
          </c:val>
          <c:extLst xmlns:c16r2="http://schemas.microsoft.com/office/drawing/2015/06/chart">
            <c:ext xmlns:c16="http://schemas.microsoft.com/office/drawing/2014/chart" uri="{C3380CC4-5D6E-409C-BE32-E72D297353CC}">
              <c16:uniqueId val="{00000001-C92E-4E16-81BE-643E18864F7E}"/>
            </c:ext>
          </c:extLst>
        </c:ser>
        <c:ser>
          <c:idx val="2"/>
          <c:order val="2"/>
          <c:tx>
            <c:strRef>
              <c:f>Sheet2!$A$68</c:f>
              <c:strCache>
                <c:ptCount val="1"/>
                <c:pt idx="0">
                  <c:v>4-6 ur</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Sheet2!$B$65:$H$65</c:f>
              <c:strCache>
                <c:ptCount val="7"/>
                <c:pt idx="0">
                  <c:v>3. RAZRED</c:v>
                </c:pt>
                <c:pt idx="1">
                  <c:v>4. RAZRED</c:v>
                </c:pt>
                <c:pt idx="2">
                  <c:v>5. RAZRED</c:v>
                </c:pt>
                <c:pt idx="3">
                  <c:v>6. RAZRED</c:v>
                </c:pt>
                <c:pt idx="4">
                  <c:v>7. RAZRED</c:v>
                </c:pt>
                <c:pt idx="5">
                  <c:v>8. RAZRED</c:v>
                </c:pt>
                <c:pt idx="6">
                  <c:v>9. RAZRED</c:v>
                </c:pt>
              </c:strCache>
            </c:strRef>
          </c:cat>
          <c:val>
            <c:numRef>
              <c:f>Sheet2!$B$68:$H$68</c:f>
              <c:numCache>
                <c:formatCode>General</c:formatCode>
                <c:ptCount val="7"/>
                <c:pt idx="0">
                  <c:v>4</c:v>
                </c:pt>
                <c:pt idx="1">
                  <c:v>0</c:v>
                </c:pt>
                <c:pt idx="2">
                  <c:v>3</c:v>
                </c:pt>
                <c:pt idx="3">
                  <c:v>1</c:v>
                </c:pt>
                <c:pt idx="4">
                  <c:v>1</c:v>
                </c:pt>
                <c:pt idx="5">
                  <c:v>0</c:v>
                </c:pt>
                <c:pt idx="6">
                  <c:v>3</c:v>
                </c:pt>
              </c:numCache>
            </c:numRef>
          </c:val>
          <c:extLst xmlns:c16r2="http://schemas.microsoft.com/office/drawing/2015/06/chart">
            <c:ext xmlns:c16="http://schemas.microsoft.com/office/drawing/2014/chart" uri="{C3380CC4-5D6E-409C-BE32-E72D297353CC}">
              <c16:uniqueId val="{00000002-C92E-4E16-81BE-643E18864F7E}"/>
            </c:ext>
          </c:extLst>
        </c:ser>
        <c:ser>
          <c:idx val="3"/>
          <c:order val="3"/>
          <c:tx>
            <c:strRef>
              <c:f>Sheet2!$A$69</c:f>
              <c:strCache>
                <c:ptCount val="1"/>
                <c:pt idx="0">
                  <c:v>nad 6 ur</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Sheet2!$B$65:$H$65</c:f>
              <c:strCache>
                <c:ptCount val="7"/>
                <c:pt idx="0">
                  <c:v>3. RAZRED</c:v>
                </c:pt>
                <c:pt idx="1">
                  <c:v>4. RAZRED</c:v>
                </c:pt>
                <c:pt idx="2">
                  <c:v>5. RAZRED</c:v>
                </c:pt>
                <c:pt idx="3">
                  <c:v>6. RAZRED</c:v>
                </c:pt>
                <c:pt idx="4">
                  <c:v>7. RAZRED</c:v>
                </c:pt>
                <c:pt idx="5">
                  <c:v>8. RAZRED</c:v>
                </c:pt>
                <c:pt idx="6">
                  <c:v>9. RAZRED</c:v>
                </c:pt>
              </c:strCache>
            </c:strRef>
          </c:cat>
          <c:val>
            <c:numRef>
              <c:f>Sheet2!$B$69:$H$69</c:f>
              <c:numCache>
                <c:formatCode>General</c:formatCode>
                <c:ptCount val="7"/>
                <c:pt idx="0">
                  <c:v>0</c:v>
                </c:pt>
                <c:pt idx="1">
                  <c:v>0</c:v>
                </c:pt>
                <c:pt idx="2">
                  <c:v>0</c:v>
                </c:pt>
                <c:pt idx="3">
                  <c:v>3</c:v>
                </c:pt>
                <c:pt idx="4">
                  <c:v>0</c:v>
                </c:pt>
                <c:pt idx="5">
                  <c:v>1</c:v>
                </c:pt>
              </c:numCache>
            </c:numRef>
          </c:val>
          <c:extLst xmlns:c16r2="http://schemas.microsoft.com/office/drawing/2015/06/chart">
            <c:ext xmlns:c16="http://schemas.microsoft.com/office/drawing/2014/chart" uri="{C3380CC4-5D6E-409C-BE32-E72D297353CC}">
              <c16:uniqueId val="{00000003-C92E-4E16-81BE-643E18864F7E}"/>
            </c:ext>
          </c:extLst>
        </c:ser>
        <c:dLbls>
          <c:dLblPos val="ctr"/>
          <c:showLegendKey val="0"/>
          <c:showVal val="1"/>
          <c:showCatName val="0"/>
          <c:showSerName val="0"/>
          <c:showPercent val="0"/>
          <c:showBubbleSize val="0"/>
        </c:dLbls>
        <c:gapWidth val="150"/>
        <c:overlap val="100"/>
        <c:axId val="450216320"/>
        <c:axId val="450217856"/>
      </c:barChart>
      <c:catAx>
        <c:axId val="450216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217856"/>
        <c:crosses val="autoZero"/>
        <c:auto val="1"/>
        <c:lblAlgn val="ctr"/>
        <c:lblOffset val="100"/>
        <c:noMultiLvlLbl val="0"/>
      </c:catAx>
      <c:valAx>
        <c:axId val="450217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21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Sheet2!$I$90</c:f>
              <c:strCache>
                <c:ptCount val="1"/>
                <c:pt idx="0">
                  <c:v>SKUPAJ</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Sheet2!$A$91:$A$104</c:f>
              <c:strCache>
                <c:ptCount val="14"/>
                <c:pt idx="0">
                  <c:v>POMIVANJE POSODE</c:v>
                </c:pt>
                <c:pt idx="1">
                  <c:v>BRISANJE PRAHU</c:v>
                </c:pt>
                <c:pt idx="2">
                  <c:v>POMETANJE, SESANJE</c:v>
                </c:pt>
                <c:pt idx="3">
                  <c:v>POSPRAVLJANJE</c:v>
                </c:pt>
                <c:pt idx="4">
                  <c:v>PRIPRAVA MIZE</c:v>
                </c:pt>
                <c:pt idx="5">
                  <c:v>SUŠENJE PERILA</c:v>
                </c:pt>
                <c:pt idx="6">
                  <c:v>KUHANJE</c:v>
                </c:pt>
                <c:pt idx="7">
                  <c:v>ZLAGANJE DRV</c:v>
                </c:pt>
                <c:pt idx="8">
                  <c:v>SKRB ZA MLAJŠEGA BRATA/SESTRO</c:v>
                </c:pt>
                <c:pt idx="9">
                  <c:v>SKRB ZA ŽIVALI</c:v>
                </c:pt>
                <c:pt idx="10">
                  <c:v>LIKANJE</c:v>
                </c:pt>
                <c:pt idx="11">
                  <c:v>ODNAŠANJE SMETI</c:v>
                </c:pt>
                <c:pt idx="12">
                  <c:v>ČIŠČENJE TAL</c:v>
                </c:pt>
                <c:pt idx="13">
                  <c:v>UREJANJE OKOLICE</c:v>
                </c:pt>
              </c:strCache>
            </c:strRef>
          </c:cat>
          <c:val>
            <c:numRef>
              <c:f>Sheet2!$I$91:$I$104</c:f>
              <c:numCache>
                <c:formatCode>General</c:formatCode>
                <c:ptCount val="14"/>
                <c:pt idx="0">
                  <c:v>69</c:v>
                </c:pt>
                <c:pt idx="1">
                  <c:v>25</c:v>
                </c:pt>
                <c:pt idx="2">
                  <c:v>60</c:v>
                </c:pt>
                <c:pt idx="3">
                  <c:v>107</c:v>
                </c:pt>
                <c:pt idx="4">
                  <c:v>23</c:v>
                </c:pt>
                <c:pt idx="5">
                  <c:v>32</c:v>
                </c:pt>
                <c:pt idx="6">
                  <c:v>38</c:v>
                </c:pt>
                <c:pt idx="7">
                  <c:v>22</c:v>
                </c:pt>
                <c:pt idx="8">
                  <c:v>18</c:v>
                </c:pt>
                <c:pt idx="9">
                  <c:v>15</c:v>
                </c:pt>
                <c:pt idx="10">
                  <c:v>16</c:v>
                </c:pt>
                <c:pt idx="11">
                  <c:v>5</c:v>
                </c:pt>
                <c:pt idx="12">
                  <c:v>2</c:v>
                </c:pt>
                <c:pt idx="13">
                  <c:v>4</c:v>
                </c:pt>
              </c:numCache>
            </c:numRef>
          </c:val>
          <c:extLst xmlns:c16r2="http://schemas.microsoft.com/office/drawing/2015/06/chart">
            <c:ext xmlns:c16="http://schemas.microsoft.com/office/drawing/2014/chart" uri="{C3380CC4-5D6E-409C-BE32-E72D297353CC}">
              <c16:uniqueId val="{00000000-74B7-4CCC-9621-B79725D145E5}"/>
            </c:ext>
          </c:extLst>
        </c:ser>
        <c:dLbls>
          <c:showLegendKey val="0"/>
          <c:showVal val="0"/>
          <c:showCatName val="0"/>
          <c:showSerName val="0"/>
          <c:showPercent val="0"/>
          <c:showBubbleSize val="0"/>
        </c:dLbls>
        <c:gapWidth val="115"/>
        <c:overlap val="-20"/>
        <c:axId val="450258816"/>
        <c:axId val="450260352"/>
      </c:barChart>
      <c:catAx>
        <c:axId val="4502588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260352"/>
        <c:crosses val="autoZero"/>
        <c:auto val="1"/>
        <c:lblAlgn val="ctr"/>
        <c:lblOffset val="100"/>
        <c:noMultiLvlLbl val="0"/>
      </c:catAx>
      <c:valAx>
        <c:axId val="450260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258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Sheet2!$A$91</c:f>
              <c:strCache>
                <c:ptCount val="1"/>
                <c:pt idx="0">
                  <c:v>POMIVANJE POSODE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Sheet2!$B$91:$H$91</c:f>
              <c:numCache>
                <c:formatCode>General</c:formatCode>
                <c:ptCount val="7"/>
                <c:pt idx="0">
                  <c:v>7</c:v>
                </c:pt>
                <c:pt idx="1">
                  <c:v>10</c:v>
                </c:pt>
                <c:pt idx="2">
                  <c:v>10</c:v>
                </c:pt>
                <c:pt idx="3">
                  <c:v>11</c:v>
                </c:pt>
                <c:pt idx="4">
                  <c:v>7</c:v>
                </c:pt>
                <c:pt idx="5">
                  <c:v>10</c:v>
                </c:pt>
                <c:pt idx="6">
                  <c:v>14</c:v>
                </c:pt>
              </c:numCache>
            </c:numRef>
          </c:val>
          <c:extLst xmlns:c16r2="http://schemas.microsoft.com/office/drawing/2015/06/chart">
            <c:ext xmlns:c16="http://schemas.microsoft.com/office/drawing/2014/chart" uri="{C3380CC4-5D6E-409C-BE32-E72D297353CC}">
              <c16:uniqueId val="{00000000-CAC3-47E0-BBA7-27BAB173A120}"/>
            </c:ext>
          </c:extLst>
        </c:ser>
        <c:ser>
          <c:idx val="1"/>
          <c:order val="1"/>
          <c:tx>
            <c:strRef>
              <c:f>Sheet2!$A$92</c:f>
              <c:strCache>
                <c:ptCount val="1"/>
                <c:pt idx="0">
                  <c:v>BRISANJE PRAHU</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Sheet2!$B$92:$H$92</c:f>
              <c:numCache>
                <c:formatCode>General</c:formatCode>
                <c:ptCount val="7"/>
                <c:pt idx="0">
                  <c:v>4</c:v>
                </c:pt>
                <c:pt idx="1">
                  <c:v>4</c:v>
                </c:pt>
                <c:pt idx="2">
                  <c:v>1</c:v>
                </c:pt>
                <c:pt idx="3">
                  <c:v>1</c:v>
                </c:pt>
                <c:pt idx="4">
                  <c:v>2</c:v>
                </c:pt>
                <c:pt idx="5">
                  <c:v>4</c:v>
                </c:pt>
                <c:pt idx="6">
                  <c:v>9</c:v>
                </c:pt>
              </c:numCache>
            </c:numRef>
          </c:val>
          <c:extLst xmlns:c16r2="http://schemas.microsoft.com/office/drawing/2015/06/chart">
            <c:ext xmlns:c16="http://schemas.microsoft.com/office/drawing/2014/chart" uri="{C3380CC4-5D6E-409C-BE32-E72D297353CC}">
              <c16:uniqueId val="{00000001-CAC3-47E0-BBA7-27BAB173A120}"/>
            </c:ext>
          </c:extLst>
        </c:ser>
        <c:ser>
          <c:idx val="2"/>
          <c:order val="2"/>
          <c:tx>
            <c:strRef>
              <c:f>Sheet2!$A$93</c:f>
              <c:strCache>
                <c:ptCount val="1"/>
                <c:pt idx="0">
                  <c:v>POMETANJE, SESANJE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Sheet2!$B$93:$H$93</c:f>
              <c:numCache>
                <c:formatCode>General</c:formatCode>
                <c:ptCount val="7"/>
                <c:pt idx="0">
                  <c:v>9</c:v>
                </c:pt>
                <c:pt idx="1">
                  <c:v>8</c:v>
                </c:pt>
                <c:pt idx="2">
                  <c:v>7</c:v>
                </c:pt>
                <c:pt idx="3">
                  <c:v>5</c:v>
                </c:pt>
                <c:pt idx="4">
                  <c:v>5</c:v>
                </c:pt>
                <c:pt idx="5">
                  <c:v>11</c:v>
                </c:pt>
                <c:pt idx="6">
                  <c:v>15</c:v>
                </c:pt>
              </c:numCache>
            </c:numRef>
          </c:val>
          <c:extLst xmlns:c16r2="http://schemas.microsoft.com/office/drawing/2015/06/chart">
            <c:ext xmlns:c16="http://schemas.microsoft.com/office/drawing/2014/chart" uri="{C3380CC4-5D6E-409C-BE32-E72D297353CC}">
              <c16:uniqueId val="{00000002-CAC3-47E0-BBA7-27BAB173A120}"/>
            </c:ext>
          </c:extLst>
        </c:ser>
        <c:ser>
          <c:idx val="3"/>
          <c:order val="3"/>
          <c:tx>
            <c:strRef>
              <c:f>Sheet2!$A$94</c:f>
              <c:strCache>
                <c:ptCount val="1"/>
                <c:pt idx="0">
                  <c:v>POSPRAVLJANJE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Sheet2!$B$94:$H$94</c:f>
              <c:numCache>
                <c:formatCode>General</c:formatCode>
                <c:ptCount val="7"/>
                <c:pt idx="0">
                  <c:v>13</c:v>
                </c:pt>
                <c:pt idx="1">
                  <c:v>20</c:v>
                </c:pt>
                <c:pt idx="2">
                  <c:v>19</c:v>
                </c:pt>
                <c:pt idx="3">
                  <c:v>14</c:v>
                </c:pt>
                <c:pt idx="4">
                  <c:v>11</c:v>
                </c:pt>
                <c:pt idx="5">
                  <c:v>13</c:v>
                </c:pt>
                <c:pt idx="6">
                  <c:v>17</c:v>
                </c:pt>
              </c:numCache>
            </c:numRef>
          </c:val>
          <c:extLst xmlns:c16r2="http://schemas.microsoft.com/office/drawing/2015/06/chart">
            <c:ext xmlns:c16="http://schemas.microsoft.com/office/drawing/2014/chart" uri="{C3380CC4-5D6E-409C-BE32-E72D297353CC}">
              <c16:uniqueId val="{00000003-CAC3-47E0-BBA7-27BAB173A120}"/>
            </c:ext>
          </c:extLst>
        </c:ser>
        <c:ser>
          <c:idx val="4"/>
          <c:order val="4"/>
          <c:tx>
            <c:strRef>
              <c:f>Sheet2!$A$95</c:f>
              <c:strCache>
                <c:ptCount val="1"/>
                <c:pt idx="0">
                  <c:v>PRIPRAVA MIZE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Sheet2!$B$95:$H$95</c:f>
              <c:numCache>
                <c:formatCode>General</c:formatCode>
                <c:ptCount val="7"/>
                <c:pt idx="0">
                  <c:v>5</c:v>
                </c:pt>
                <c:pt idx="1">
                  <c:v>2</c:v>
                </c:pt>
                <c:pt idx="2">
                  <c:v>6</c:v>
                </c:pt>
                <c:pt idx="3">
                  <c:v>1</c:v>
                </c:pt>
                <c:pt idx="4">
                  <c:v>1</c:v>
                </c:pt>
                <c:pt idx="6">
                  <c:v>8</c:v>
                </c:pt>
              </c:numCache>
            </c:numRef>
          </c:val>
          <c:extLst xmlns:c16r2="http://schemas.microsoft.com/office/drawing/2015/06/chart">
            <c:ext xmlns:c16="http://schemas.microsoft.com/office/drawing/2014/chart" uri="{C3380CC4-5D6E-409C-BE32-E72D297353CC}">
              <c16:uniqueId val="{00000004-CAC3-47E0-BBA7-27BAB173A120}"/>
            </c:ext>
          </c:extLst>
        </c:ser>
        <c:ser>
          <c:idx val="5"/>
          <c:order val="5"/>
          <c:tx>
            <c:strRef>
              <c:f>Sheet2!$A$96</c:f>
              <c:strCache>
                <c:ptCount val="1"/>
                <c:pt idx="0">
                  <c:v>SUŠENJE PERILA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Sheet2!$B$96:$H$96</c:f>
              <c:numCache>
                <c:formatCode>General</c:formatCode>
                <c:ptCount val="7"/>
                <c:pt idx="0">
                  <c:v>5</c:v>
                </c:pt>
                <c:pt idx="1">
                  <c:v>1</c:v>
                </c:pt>
                <c:pt idx="2">
                  <c:v>2</c:v>
                </c:pt>
                <c:pt idx="3">
                  <c:v>4</c:v>
                </c:pt>
                <c:pt idx="4">
                  <c:v>2</c:v>
                </c:pt>
                <c:pt idx="5">
                  <c:v>5</c:v>
                </c:pt>
                <c:pt idx="6">
                  <c:v>13</c:v>
                </c:pt>
              </c:numCache>
            </c:numRef>
          </c:val>
          <c:extLst xmlns:c16r2="http://schemas.microsoft.com/office/drawing/2015/06/chart">
            <c:ext xmlns:c16="http://schemas.microsoft.com/office/drawing/2014/chart" uri="{C3380CC4-5D6E-409C-BE32-E72D297353CC}">
              <c16:uniqueId val="{00000005-CAC3-47E0-BBA7-27BAB173A120}"/>
            </c:ext>
          </c:extLst>
        </c:ser>
        <c:ser>
          <c:idx val="6"/>
          <c:order val="6"/>
          <c:tx>
            <c:strRef>
              <c:f>Sheet2!$A$97</c:f>
              <c:strCache>
                <c:ptCount val="1"/>
                <c:pt idx="0">
                  <c:v>KUHANJE</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Sheet2!$B$97:$H$97</c:f>
              <c:numCache>
                <c:formatCode>General</c:formatCode>
                <c:ptCount val="7"/>
                <c:pt idx="0">
                  <c:v>5</c:v>
                </c:pt>
                <c:pt idx="1">
                  <c:v>9</c:v>
                </c:pt>
                <c:pt idx="2">
                  <c:v>5</c:v>
                </c:pt>
                <c:pt idx="3">
                  <c:v>2</c:v>
                </c:pt>
                <c:pt idx="4">
                  <c:v>2</c:v>
                </c:pt>
                <c:pt idx="5">
                  <c:v>5</c:v>
                </c:pt>
                <c:pt idx="6">
                  <c:v>10</c:v>
                </c:pt>
              </c:numCache>
            </c:numRef>
          </c:val>
          <c:extLst xmlns:c16r2="http://schemas.microsoft.com/office/drawing/2015/06/chart">
            <c:ext xmlns:c16="http://schemas.microsoft.com/office/drawing/2014/chart" uri="{C3380CC4-5D6E-409C-BE32-E72D297353CC}">
              <c16:uniqueId val="{00000006-CAC3-47E0-BBA7-27BAB173A120}"/>
            </c:ext>
          </c:extLst>
        </c:ser>
        <c:ser>
          <c:idx val="7"/>
          <c:order val="7"/>
          <c:tx>
            <c:strRef>
              <c:f>Sheet2!$A$98</c:f>
              <c:strCache>
                <c:ptCount val="1"/>
                <c:pt idx="0">
                  <c:v>ZLAGANJE DRV</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Sheet2!$B$98:$H$98</c:f>
              <c:numCache>
                <c:formatCode>General</c:formatCode>
                <c:ptCount val="7"/>
                <c:pt idx="1">
                  <c:v>8</c:v>
                </c:pt>
                <c:pt idx="2">
                  <c:v>0</c:v>
                </c:pt>
                <c:pt idx="3">
                  <c:v>2</c:v>
                </c:pt>
                <c:pt idx="5">
                  <c:v>11</c:v>
                </c:pt>
                <c:pt idx="6">
                  <c:v>1</c:v>
                </c:pt>
              </c:numCache>
            </c:numRef>
          </c:val>
          <c:extLst xmlns:c16r2="http://schemas.microsoft.com/office/drawing/2015/06/chart">
            <c:ext xmlns:c16="http://schemas.microsoft.com/office/drawing/2014/chart" uri="{C3380CC4-5D6E-409C-BE32-E72D297353CC}">
              <c16:uniqueId val="{00000007-CAC3-47E0-BBA7-27BAB173A120}"/>
            </c:ext>
          </c:extLst>
        </c:ser>
        <c:ser>
          <c:idx val="8"/>
          <c:order val="8"/>
          <c:tx>
            <c:strRef>
              <c:f>Sheet2!$A$99</c:f>
              <c:strCache>
                <c:ptCount val="1"/>
                <c:pt idx="0">
                  <c:v>SKRB ZA MLAJŠEGA BRATA/SESTRO</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Sheet2!$B$99:$H$99</c:f>
              <c:numCache>
                <c:formatCode>General</c:formatCode>
                <c:ptCount val="7"/>
                <c:pt idx="2">
                  <c:v>3</c:v>
                </c:pt>
                <c:pt idx="3">
                  <c:v>3</c:v>
                </c:pt>
                <c:pt idx="4">
                  <c:v>1</c:v>
                </c:pt>
                <c:pt idx="5">
                  <c:v>3</c:v>
                </c:pt>
                <c:pt idx="6">
                  <c:v>8</c:v>
                </c:pt>
              </c:numCache>
            </c:numRef>
          </c:val>
          <c:extLst xmlns:c16r2="http://schemas.microsoft.com/office/drawing/2015/06/chart">
            <c:ext xmlns:c16="http://schemas.microsoft.com/office/drawing/2014/chart" uri="{C3380CC4-5D6E-409C-BE32-E72D297353CC}">
              <c16:uniqueId val="{00000008-CAC3-47E0-BBA7-27BAB173A120}"/>
            </c:ext>
          </c:extLst>
        </c:ser>
        <c:ser>
          <c:idx val="9"/>
          <c:order val="9"/>
          <c:tx>
            <c:strRef>
              <c:f>Sheet2!$A$100</c:f>
              <c:strCache>
                <c:ptCount val="1"/>
                <c:pt idx="0">
                  <c:v>SKRB ZA ŽIVALI</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Sheet2!$B$100:$H$100</c:f>
              <c:numCache>
                <c:formatCode>General</c:formatCode>
                <c:ptCount val="7"/>
                <c:pt idx="2">
                  <c:v>3</c:v>
                </c:pt>
                <c:pt idx="3">
                  <c:v>1</c:v>
                </c:pt>
                <c:pt idx="5">
                  <c:v>3</c:v>
                </c:pt>
                <c:pt idx="6">
                  <c:v>8</c:v>
                </c:pt>
              </c:numCache>
            </c:numRef>
          </c:val>
          <c:extLst xmlns:c16r2="http://schemas.microsoft.com/office/drawing/2015/06/chart">
            <c:ext xmlns:c16="http://schemas.microsoft.com/office/drawing/2014/chart" uri="{C3380CC4-5D6E-409C-BE32-E72D297353CC}">
              <c16:uniqueId val="{00000009-CAC3-47E0-BBA7-27BAB173A120}"/>
            </c:ext>
          </c:extLst>
        </c:ser>
        <c:ser>
          <c:idx val="10"/>
          <c:order val="10"/>
          <c:tx>
            <c:strRef>
              <c:f>Sheet2!$A$101</c:f>
              <c:strCache>
                <c:ptCount val="1"/>
                <c:pt idx="0">
                  <c:v>LIKANJE</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Sheet2!$B$101:$H$101</c:f>
              <c:numCache>
                <c:formatCode>General</c:formatCode>
                <c:ptCount val="7"/>
                <c:pt idx="2">
                  <c:v>2</c:v>
                </c:pt>
                <c:pt idx="4">
                  <c:v>2</c:v>
                </c:pt>
                <c:pt idx="5">
                  <c:v>2</c:v>
                </c:pt>
                <c:pt idx="6">
                  <c:v>10</c:v>
                </c:pt>
              </c:numCache>
            </c:numRef>
          </c:val>
          <c:extLst xmlns:c16r2="http://schemas.microsoft.com/office/drawing/2015/06/chart">
            <c:ext xmlns:c16="http://schemas.microsoft.com/office/drawing/2014/chart" uri="{C3380CC4-5D6E-409C-BE32-E72D297353CC}">
              <c16:uniqueId val="{0000000A-CAC3-47E0-BBA7-27BAB173A120}"/>
            </c:ext>
          </c:extLst>
        </c:ser>
        <c:ser>
          <c:idx val="11"/>
          <c:order val="11"/>
          <c:tx>
            <c:strRef>
              <c:f>Sheet2!$A$102</c:f>
              <c:strCache>
                <c:ptCount val="1"/>
                <c:pt idx="0">
                  <c:v>ODNAŠANJE SMETI</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Sheet2!$B$102:$H$102</c:f>
              <c:numCache>
                <c:formatCode>General</c:formatCode>
                <c:ptCount val="7"/>
                <c:pt idx="3">
                  <c:v>3</c:v>
                </c:pt>
                <c:pt idx="4">
                  <c:v>2</c:v>
                </c:pt>
              </c:numCache>
            </c:numRef>
          </c:val>
          <c:extLst xmlns:c16r2="http://schemas.microsoft.com/office/drawing/2015/06/chart">
            <c:ext xmlns:c16="http://schemas.microsoft.com/office/drawing/2014/chart" uri="{C3380CC4-5D6E-409C-BE32-E72D297353CC}">
              <c16:uniqueId val="{0000000B-CAC3-47E0-BBA7-27BAB173A120}"/>
            </c:ext>
          </c:extLst>
        </c:ser>
        <c:ser>
          <c:idx val="12"/>
          <c:order val="12"/>
          <c:tx>
            <c:strRef>
              <c:f>Sheet2!$A$103</c:f>
              <c:strCache>
                <c:ptCount val="1"/>
                <c:pt idx="0">
                  <c:v>ČIŠČENJE TAL</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Sheet2!$B$103:$H$103</c:f>
              <c:numCache>
                <c:formatCode>General</c:formatCode>
                <c:ptCount val="7"/>
                <c:pt idx="4">
                  <c:v>2</c:v>
                </c:pt>
              </c:numCache>
            </c:numRef>
          </c:val>
          <c:extLst xmlns:c16r2="http://schemas.microsoft.com/office/drawing/2015/06/chart">
            <c:ext xmlns:c16="http://schemas.microsoft.com/office/drawing/2014/chart" uri="{C3380CC4-5D6E-409C-BE32-E72D297353CC}">
              <c16:uniqueId val="{0000000C-CAC3-47E0-BBA7-27BAB173A120}"/>
            </c:ext>
          </c:extLst>
        </c:ser>
        <c:ser>
          <c:idx val="13"/>
          <c:order val="13"/>
          <c:tx>
            <c:strRef>
              <c:f>Sheet2!$A$104</c:f>
              <c:strCache>
                <c:ptCount val="1"/>
                <c:pt idx="0">
                  <c:v>UREJANJE OKOLICE</c:v>
                </c:pt>
              </c:strCache>
            </c:strRef>
          </c:tx>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Sheet2!$B$90:$H$90</c:f>
              <c:strCache>
                <c:ptCount val="7"/>
                <c:pt idx="0">
                  <c:v>3. RAZRED</c:v>
                </c:pt>
                <c:pt idx="1">
                  <c:v>4. RAZRED</c:v>
                </c:pt>
                <c:pt idx="2">
                  <c:v>5. RAZRED</c:v>
                </c:pt>
                <c:pt idx="3">
                  <c:v>6. RAZRED</c:v>
                </c:pt>
                <c:pt idx="4">
                  <c:v>7. RAZRED</c:v>
                </c:pt>
                <c:pt idx="5">
                  <c:v>8. RAZRED</c:v>
                </c:pt>
                <c:pt idx="6">
                  <c:v>9. RAZRED</c:v>
                </c:pt>
              </c:strCache>
            </c:strRef>
          </c:cat>
          <c:val>
            <c:numRef>
              <c:f>Sheet2!$B$104:$H$104</c:f>
              <c:numCache>
                <c:formatCode>General</c:formatCode>
                <c:ptCount val="7"/>
                <c:pt idx="5">
                  <c:v>4</c:v>
                </c:pt>
              </c:numCache>
            </c:numRef>
          </c:val>
          <c:extLst xmlns:c16r2="http://schemas.microsoft.com/office/drawing/2015/06/chart">
            <c:ext xmlns:c16="http://schemas.microsoft.com/office/drawing/2014/chart" uri="{C3380CC4-5D6E-409C-BE32-E72D297353CC}">
              <c16:uniqueId val="{0000000D-CAC3-47E0-BBA7-27BAB173A120}"/>
            </c:ext>
          </c:extLst>
        </c:ser>
        <c:dLbls>
          <c:showLegendKey val="0"/>
          <c:showVal val="0"/>
          <c:showCatName val="0"/>
          <c:showSerName val="0"/>
          <c:showPercent val="0"/>
          <c:showBubbleSize val="0"/>
        </c:dLbls>
        <c:gapWidth val="100"/>
        <c:overlap val="-24"/>
        <c:axId val="450398848"/>
        <c:axId val="450412928"/>
      </c:barChart>
      <c:catAx>
        <c:axId val="450398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412928"/>
        <c:crosses val="autoZero"/>
        <c:auto val="1"/>
        <c:lblAlgn val="ctr"/>
        <c:lblOffset val="100"/>
        <c:noMultiLvlLbl val="0"/>
      </c:catAx>
      <c:valAx>
        <c:axId val="450412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0398848"/>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3DF1-436C-B312-5502F104B7B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3DF1-436C-B312-5502F104B7B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3DF1-436C-B312-5502F104B7B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3DF1-436C-B312-5502F104B7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Sheet2!$A$133:$A$136</c:f>
              <c:strCache>
                <c:ptCount val="4"/>
                <c:pt idx="0">
                  <c:v>Med 19. in 20. uro</c:v>
                </c:pt>
                <c:pt idx="1">
                  <c:v>Med 20. in 21. uro</c:v>
                </c:pt>
                <c:pt idx="2">
                  <c:v>Med 21. in 22. uro</c:v>
                </c:pt>
                <c:pt idx="3">
                  <c:v>Po 22. uri</c:v>
                </c:pt>
              </c:strCache>
            </c:strRef>
          </c:cat>
          <c:val>
            <c:numRef>
              <c:f>Sheet2!$I$133:$I$136</c:f>
              <c:numCache>
                <c:formatCode>General</c:formatCode>
                <c:ptCount val="4"/>
                <c:pt idx="0">
                  <c:v>15</c:v>
                </c:pt>
                <c:pt idx="1">
                  <c:v>85</c:v>
                </c:pt>
                <c:pt idx="2">
                  <c:v>70</c:v>
                </c:pt>
                <c:pt idx="3">
                  <c:v>30</c:v>
                </c:pt>
              </c:numCache>
            </c:numRef>
          </c:val>
          <c:extLst xmlns:c16r2="http://schemas.microsoft.com/office/drawing/2015/06/chart">
            <c:ext xmlns:c16="http://schemas.microsoft.com/office/drawing/2014/chart" uri="{C3380CC4-5D6E-409C-BE32-E72D297353CC}">
              <c16:uniqueId val="{00000008-3DF1-436C-B312-5502F104B7B7}"/>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Sheet2!$A$133</c:f>
              <c:strCache>
                <c:ptCount val="1"/>
                <c:pt idx="0">
                  <c:v>Med 19. in 20. uro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Sheet2!$B$132:$H$132</c:f>
              <c:strCache>
                <c:ptCount val="7"/>
                <c:pt idx="0">
                  <c:v>3. RAZRED</c:v>
                </c:pt>
                <c:pt idx="1">
                  <c:v>4. RAZRED</c:v>
                </c:pt>
                <c:pt idx="2">
                  <c:v>5. RAZRED</c:v>
                </c:pt>
                <c:pt idx="3">
                  <c:v>6. RAZRED</c:v>
                </c:pt>
                <c:pt idx="4">
                  <c:v>7. RAZRED</c:v>
                </c:pt>
                <c:pt idx="5">
                  <c:v>8. RAZRED</c:v>
                </c:pt>
                <c:pt idx="6">
                  <c:v>9. RAZRED</c:v>
                </c:pt>
              </c:strCache>
            </c:strRef>
          </c:cat>
          <c:val>
            <c:numRef>
              <c:f>Sheet2!$B$133:$H$133</c:f>
              <c:numCache>
                <c:formatCode>General</c:formatCode>
                <c:ptCount val="7"/>
                <c:pt idx="0">
                  <c:v>7</c:v>
                </c:pt>
                <c:pt idx="1">
                  <c:v>3</c:v>
                </c:pt>
                <c:pt idx="2">
                  <c:v>1</c:v>
                </c:pt>
                <c:pt idx="3">
                  <c:v>3</c:v>
                </c:pt>
                <c:pt idx="4">
                  <c:v>0</c:v>
                </c:pt>
                <c:pt idx="5">
                  <c:v>0</c:v>
                </c:pt>
                <c:pt idx="6">
                  <c:v>1</c:v>
                </c:pt>
              </c:numCache>
            </c:numRef>
          </c:val>
          <c:extLst xmlns:c16r2="http://schemas.microsoft.com/office/drawing/2015/06/chart">
            <c:ext xmlns:c16="http://schemas.microsoft.com/office/drawing/2014/chart" uri="{C3380CC4-5D6E-409C-BE32-E72D297353CC}">
              <c16:uniqueId val="{00000000-F8FF-496C-996E-33FAA119F41D}"/>
            </c:ext>
          </c:extLst>
        </c:ser>
        <c:ser>
          <c:idx val="1"/>
          <c:order val="1"/>
          <c:tx>
            <c:strRef>
              <c:f>Sheet2!$A$134</c:f>
              <c:strCache>
                <c:ptCount val="1"/>
                <c:pt idx="0">
                  <c:v>Med 20. in 21. uro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Sheet2!$B$132:$H$132</c:f>
              <c:strCache>
                <c:ptCount val="7"/>
                <c:pt idx="0">
                  <c:v>3. RAZRED</c:v>
                </c:pt>
                <c:pt idx="1">
                  <c:v>4. RAZRED</c:v>
                </c:pt>
                <c:pt idx="2">
                  <c:v>5. RAZRED</c:v>
                </c:pt>
                <c:pt idx="3">
                  <c:v>6. RAZRED</c:v>
                </c:pt>
                <c:pt idx="4">
                  <c:v>7. RAZRED</c:v>
                </c:pt>
                <c:pt idx="5">
                  <c:v>8. RAZRED</c:v>
                </c:pt>
                <c:pt idx="6">
                  <c:v>9. RAZRED</c:v>
                </c:pt>
              </c:strCache>
            </c:strRef>
          </c:cat>
          <c:val>
            <c:numRef>
              <c:f>Sheet2!$B$134:$H$134</c:f>
              <c:numCache>
                <c:formatCode>General</c:formatCode>
                <c:ptCount val="7"/>
                <c:pt idx="0">
                  <c:v>18</c:v>
                </c:pt>
                <c:pt idx="1">
                  <c:v>29</c:v>
                </c:pt>
                <c:pt idx="2">
                  <c:v>20</c:v>
                </c:pt>
                <c:pt idx="3">
                  <c:v>4</c:v>
                </c:pt>
                <c:pt idx="4">
                  <c:v>6</c:v>
                </c:pt>
                <c:pt idx="5">
                  <c:v>4</c:v>
                </c:pt>
                <c:pt idx="6">
                  <c:v>4</c:v>
                </c:pt>
              </c:numCache>
            </c:numRef>
          </c:val>
          <c:extLst xmlns:c16r2="http://schemas.microsoft.com/office/drawing/2015/06/chart">
            <c:ext xmlns:c16="http://schemas.microsoft.com/office/drawing/2014/chart" uri="{C3380CC4-5D6E-409C-BE32-E72D297353CC}">
              <c16:uniqueId val="{00000001-F8FF-496C-996E-33FAA119F41D}"/>
            </c:ext>
          </c:extLst>
        </c:ser>
        <c:ser>
          <c:idx val="2"/>
          <c:order val="2"/>
          <c:tx>
            <c:strRef>
              <c:f>Sheet2!$A$135</c:f>
              <c:strCache>
                <c:ptCount val="1"/>
                <c:pt idx="0">
                  <c:v>Med 21. in 22. uro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Sheet2!$B$132:$H$132</c:f>
              <c:strCache>
                <c:ptCount val="7"/>
                <c:pt idx="0">
                  <c:v>3. RAZRED</c:v>
                </c:pt>
                <c:pt idx="1">
                  <c:v>4. RAZRED</c:v>
                </c:pt>
                <c:pt idx="2">
                  <c:v>5. RAZRED</c:v>
                </c:pt>
                <c:pt idx="3">
                  <c:v>6. RAZRED</c:v>
                </c:pt>
                <c:pt idx="4">
                  <c:v>7. RAZRED</c:v>
                </c:pt>
                <c:pt idx="5">
                  <c:v>8. RAZRED</c:v>
                </c:pt>
                <c:pt idx="6">
                  <c:v>9. RAZRED</c:v>
                </c:pt>
              </c:strCache>
            </c:strRef>
          </c:cat>
          <c:val>
            <c:numRef>
              <c:f>Sheet2!$B$135:$H$135</c:f>
              <c:numCache>
                <c:formatCode>General</c:formatCode>
                <c:ptCount val="7"/>
                <c:pt idx="0">
                  <c:v>8</c:v>
                </c:pt>
                <c:pt idx="1">
                  <c:v>15</c:v>
                </c:pt>
                <c:pt idx="2">
                  <c:v>4</c:v>
                </c:pt>
                <c:pt idx="3">
                  <c:v>10</c:v>
                </c:pt>
                <c:pt idx="4">
                  <c:v>8</c:v>
                </c:pt>
                <c:pt idx="5">
                  <c:v>13</c:v>
                </c:pt>
                <c:pt idx="6">
                  <c:v>12</c:v>
                </c:pt>
              </c:numCache>
            </c:numRef>
          </c:val>
          <c:extLst xmlns:c16r2="http://schemas.microsoft.com/office/drawing/2015/06/chart">
            <c:ext xmlns:c16="http://schemas.microsoft.com/office/drawing/2014/chart" uri="{C3380CC4-5D6E-409C-BE32-E72D297353CC}">
              <c16:uniqueId val="{00000002-F8FF-496C-996E-33FAA119F41D}"/>
            </c:ext>
          </c:extLst>
        </c:ser>
        <c:ser>
          <c:idx val="3"/>
          <c:order val="3"/>
          <c:tx>
            <c:strRef>
              <c:f>Sheet2!$A$136</c:f>
              <c:strCache>
                <c:ptCount val="1"/>
                <c:pt idx="0">
                  <c:v>Po 22. uri</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Sheet2!$B$132:$H$132</c:f>
              <c:strCache>
                <c:ptCount val="7"/>
                <c:pt idx="0">
                  <c:v>3. RAZRED</c:v>
                </c:pt>
                <c:pt idx="1">
                  <c:v>4. RAZRED</c:v>
                </c:pt>
                <c:pt idx="2">
                  <c:v>5. RAZRED</c:v>
                </c:pt>
                <c:pt idx="3">
                  <c:v>6. RAZRED</c:v>
                </c:pt>
                <c:pt idx="4">
                  <c:v>7. RAZRED</c:v>
                </c:pt>
                <c:pt idx="5">
                  <c:v>8. RAZRED</c:v>
                </c:pt>
                <c:pt idx="6">
                  <c:v>9. RAZRED</c:v>
                </c:pt>
              </c:strCache>
            </c:strRef>
          </c:cat>
          <c:val>
            <c:numRef>
              <c:f>Sheet2!$B$136:$H$136</c:f>
              <c:numCache>
                <c:formatCode>General</c:formatCode>
                <c:ptCount val="7"/>
                <c:pt idx="1">
                  <c:v>1</c:v>
                </c:pt>
                <c:pt idx="2">
                  <c:v>3</c:v>
                </c:pt>
                <c:pt idx="3">
                  <c:v>3</c:v>
                </c:pt>
                <c:pt idx="4">
                  <c:v>5</c:v>
                </c:pt>
                <c:pt idx="5">
                  <c:v>11</c:v>
                </c:pt>
                <c:pt idx="6">
                  <c:v>7</c:v>
                </c:pt>
              </c:numCache>
            </c:numRef>
          </c:val>
          <c:extLst xmlns:c16r2="http://schemas.microsoft.com/office/drawing/2015/06/chart">
            <c:ext xmlns:c16="http://schemas.microsoft.com/office/drawing/2014/chart" uri="{C3380CC4-5D6E-409C-BE32-E72D297353CC}">
              <c16:uniqueId val="{00000003-F8FF-496C-996E-33FAA119F41D}"/>
            </c:ext>
          </c:extLst>
        </c:ser>
        <c:dLbls>
          <c:showLegendKey val="0"/>
          <c:showVal val="0"/>
          <c:showCatName val="0"/>
          <c:showSerName val="0"/>
          <c:showPercent val="0"/>
          <c:showBubbleSize val="0"/>
        </c:dLbls>
        <c:gapWidth val="150"/>
        <c:overlap val="100"/>
        <c:axId val="453900160"/>
        <c:axId val="453901696"/>
      </c:barChart>
      <c:catAx>
        <c:axId val="453900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3901696"/>
        <c:crosses val="autoZero"/>
        <c:auto val="1"/>
        <c:lblAlgn val="ctr"/>
        <c:lblOffset val="100"/>
        <c:noMultiLvlLbl val="0"/>
      </c:catAx>
      <c:valAx>
        <c:axId val="45390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5390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Sadje jem:</a:t>
            </a:r>
          </a:p>
        </c:rich>
      </c:tx>
      <c:overlay val="0"/>
      <c:spPr>
        <a:noFill/>
        <a:ln>
          <a:noFill/>
        </a:ln>
        <a:effectLst/>
      </c:spPr>
    </c:title>
    <c:autoTitleDeleted val="0"/>
    <c:plotArea>
      <c:layout>
        <c:manualLayout>
          <c:layoutTarget val="inner"/>
          <c:xMode val="edge"/>
          <c:yMode val="edge"/>
          <c:x val="0.11315048118985127"/>
          <c:y val="0.17171296296296296"/>
          <c:w val="0.85629396325459317"/>
          <c:h val="0.56773877223680369"/>
        </c:manualLayout>
      </c:layout>
      <c:barChart>
        <c:barDir val="col"/>
        <c:grouping val="stacked"/>
        <c:varyColors val="0"/>
        <c:ser>
          <c:idx val="0"/>
          <c:order val="0"/>
          <c:tx>
            <c:strRef>
              <c:f>List1!$A$69</c:f>
              <c:strCache>
                <c:ptCount val="1"/>
                <c:pt idx="0">
                  <c:v>večkrat na dan</c:v>
                </c:pt>
              </c:strCache>
            </c:strRef>
          </c:tx>
          <c:spPr>
            <a:solidFill>
              <a:schemeClr val="accent1"/>
            </a:solidFill>
            <a:ln>
              <a:noFill/>
            </a:ln>
            <a:effectLst/>
          </c:spPr>
          <c:invertIfNegative val="0"/>
          <c:cat>
            <c:strRef>
              <c:f>List1!$B$68:$H$68</c:f>
              <c:strCache>
                <c:ptCount val="7"/>
                <c:pt idx="0">
                  <c:v>3.R</c:v>
                </c:pt>
                <c:pt idx="1">
                  <c:v>4.R</c:v>
                </c:pt>
                <c:pt idx="2">
                  <c:v>5.R</c:v>
                </c:pt>
                <c:pt idx="3">
                  <c:v>6.R</c:v>
                </c:pt>
                <c:pt idx="4">
                  <c:v>7.R</c:v>
                </c:pt>
                <c:pt idx="5">
                  <c:v>8.R</c:v>
                </c:pt>
                <c:pt idx="6">
                  <c:v>9.R</c:v>
                </c:pt>
              </c:strCache>
            </c:strRef>
          </c:cat>
          <c:val>
            <c:numRef>
              <c:f>List1!$B$69:$H$69</c:f>
              <c:numCache>
                <c:formatCode>General</c:formatCode>
                <c:ptCount val="7"/>
                <c:pt idx="0">
                  <c:v>53</c:v>
                </c:pt>
                <c:pt idx="1">
                  <c:v>60</c:v>
                </c:pt>
                <c:pt idx="2">
                  <c:v>50</c:v>
                </c:pt>
                <c:pt idx="3">
                  <c:v>55</c:v>
                </c:pt>
                <c:pt idx="4">
                  <c:v>37</c:v>
                </c:pt>
                <c:pt idx="5">
                  <c:v>57</c:v>
                </c:pt>
                <c:pt idx="6">
                  <c:v>50</c:v>
                </c:pt>
              </c:numCache>
            </c:numRef>
          </c:val>
        </c:ser>
        <c:ser>
          <c:idx val="1"/>
          <c:order val="1"/>
          <c:tx>
            <c:strRef>
              <c:f>List1!$A$70</c:f>
              <c:strCache>
                <c:ptCount val="1"/>
                <c:pt idx="0">
                  <c:v>enkrat na dan</c:v>
                </c:pt>
              </c:strCache>
            </c:strRef>
          </c:tx>
          <c:spPr>
            <a:solidFill>
              <a:schemeClr val="accent2"/>
            </a:solidFill>
            <a:ln>
              <a:noFill/>
            </a:ln>
            <a:effectLst/>
          </c:spPr>
          <c:invertIfNegative val="0"/>
          <c:cat>
            <c:strRef>
              <c:f>List1!$B$68:$H$68</c:f>
              <c:strCache>
                <c:ptCount val="7"/>
                <c:pt idx="0">
                  <c:v>3.R</c:v>
                </c:pt>
                <c:pt idx="1">
                  <c:v>4.R</c:v>
                </c:pt>
                <c:pt idx="2">
                  <c:v>5.R</c:v>
                </c:pt>
                <c:pt idx="3">
                  <c:v>6.R</c:v>
                </c:pt>
                <c:pt idx="4">
                  <c:v>7.R</c:v>
                </c:pt>
                <c:pt idx="5">
                  <c:v>8.R</c:v>
                </c:pt>
                <c:pt idx="6">
                  <c:v>9.R</c:v>
                </c:pt>
              </c:strCache>
            </c:strRef>
          </c:cat>
          <c:val>
            <c:numRef>
              <c:f>List1!$B$70:$H$70</c:f>
              <c:numCache>
                <c:formatCode>General</c:formatCode>
                <c:ptCount val="7"/>
                <c:pt idx="0">
                  <c:v>28</c:v>
                </c:pt>
                <c:pt idx="1">
                  <c:v>23</c:v>
                </c:pt>
                <c:pt idx="2">
                  <c:v>43</c:v>
                </c:pt>
                <c:pt idx="3">
                  <c:v>45</c:v>
                </c:pt>
                <c:pt idx="4">
                  <c:v>26</c:v>
                </c:pt>
                <c:pt idx="5">
                  <c:v>18</c:v>
                </c:pt>
                <c:pt idx="6">
                  <c:v>20</c:v>
                </c:pt>
              </c:numCache>
            </c:numRef>
          </c:val>
        </c:ser>
        <c:ser>
          <c:idx val="2"/>
          <c:order val="2"/>
          <c:tx>
            <c:strRef>
              <c:f>List1!$A$71</c:f>
              <c:strCache>
                <c:ptCount val="1"/>
                <c:pt idx="0">
                  <c:v>nekajkrat na teden</c:v>
                </c:pt>
              </c:strCache>
            </c:strRef>
          </c:tx>
          <c:spPr>
            <a:solidFill>
              <a:schemeClr val="accent3"/>
            </a:solidFill>
            <a:ln>
              <a:noFill/>
            </a:ln>
            <a:effectLst/>
          </c:spPr>
          <c:invertIfNegative val="0"/>
          <c:cat>
            <c:strRef>
              <c:f>List1!$B$68:$H$68</c:f>
              <c:strCache>
                <c:ptCount val="7"/>
                <c:pt idx="0">
                  <c:v>3.R</c:v>
                </c:pt>
                <c:pt idx="1">
                  <c:v>4.R</c:v>
                </c:pt>
                <c:pt idx="2">
                  <c:v>5.R</c:v>
                </c:pt>
                <c:pt idx="3">
                  <c:v>6.R</c:v>
                </c:pt>
                <c:pt idx="4">
                  <c:v>7.R</c:v>
                </c:pt>
                <c:pt idx="5">
                  <c:v>8.R</c:v>
                </c:pt>
                <c:pt idx="6">
                  <c:v>9.R</c:v>
                </c:pt>
              </c:strCache>
            </c:strRef>
          </c:cat>
          <c:val>
            <c:numRef>
              <c:f>List1!$B$71:$H$71</c:f>
              <c:numCache>
                <c:formatCode>General</c:formatCode>
                <c:ptCount val="7"/>
                <c:pt idx="0">
                  <c:v>13</c:v>
                </c:pt>
                <c:pt idx="1">
                  <c:v>11</c:v>
                </c:pt>
                <c:pt idx="2">
                  <c:v>3</c:v>
                </c:pt>
                <c:pt idx="3">
                  <c:v>0</c:v>
                </c:pt>
                <c:pt idx="4">
                  <c:v>32</c:v>
                </c:pt>
                <c:pt idx="5">
                  <c:v>14</c:v>
                </c:pt>
                <c:pt idx="6">
                  <c:v>30</c:v>
                </c:pt>
              </c:numCache>
            </c:numRef>
          </c:val>
        </c:ser>
        <c:ser>
          <c:idx val="3"/>
          <c:order val="3"/>
          <c:tx>
            <c:strRef>
              <c:f>List1!$A$72</c:f>
              <c:strCache>
                <c:ptCount val="1"/>
                <c:pt idx="0">
                  <c:v>enkrat na teden</c:v>
                </c:pt>
              </c:strCache>
            </c:strRef>
          </c:tx>
          <c:spPr>
            <a:solidFill>
              <a:schemeClr val="accent4"/>
            </a:solidFill>
            <a:ln>
              <a:noFill/>
            </a:ln>
            <a:effectLst/>
          </c:spPr>
          <c:invertIfNegative val="0"/>
          <c:cat>
            <c:strRef>
              <c:f>List1!$B$68:$H$68</c:f>
              <c:strCache>
                <c:ptCount val="7"/>
                <c:pt idx="0">
                  <c:v>3.R</c:v>
                </c:pt>
                <c:pt idx="1">
                  <c:v>4.R</c:v>
                </c:pt>
                <c:pt idx="2">
                  <c:v>5.R</c:v>
                </c:pt>
                <c:pt idx="3">
                  <c:v>6.R</c:v>
                </c:pt>
                <c:pt idx="4">
                  <c:v>7.R</c:v>
                </c:pt>
                <c:pt idx="5">
                  <c:v>8.R</c:v>
                </c:pt>
                <c:pt idx="6">
                  <c:v>9.R</c:v>
                </c:pt>
              </c:strCache>
            </c:strRef>
          </c:cat>
          <c:val>
            <c:numRef>
              <c:f>List1!$B$72:$H$72</c:f>
              <c:numCache>
                <c:formatCode>General</c:formatCode>
                <c:ptCount val="7"/>
                <c:pt idx="0">
                  <c:v>3</c:v>
                </c:pt>
                <c:pt idx="1">
                  <c:v>4</c:v>
                </c:pt>
                <c:pt idx="2">
                  <c:v>4</c:v>
                </c:pt>
                <c:pt idx="3">
                  <c:v>0</c:v>
                </c:pt>
                <c:pt idx="4">
                  <c:v>0</c:v>
                </c:pt>
                <c:pt idx="5">
                  <c:v>11</c:v>
                </c:pt>
                <c:pt idx="6">
                  <c:v>0</c:v>
                </c:pt>
              </c:numCache>
            </c:numRef>
          </c:val>
        </c:ser>
        <c:ser>
          <c:idx val="4"/>
          <c:order val="4"/>
          <c:tx>
            <c:strRef>
              <c:f>List1!$A$73</c:f>
              <c:strCache>
                <c:ptCount val="1"/>
                <c:pt idx="0">
                  <c:v>nikoli</c:v>
                </c:pt>
              </c:strCache>
            </c:strRef>
          </c:tx>
          <c:spPr>
            <a:solidFill>
              <a:schemeClr val="accent5"/>
            </a:solidFill>
            <a:ln>
              <a:noFill/>
            </a:ln>
            <a:effectLst/>
          </c:spPr>
          <c:invertIfNegative val="0"/>
          <c:cat>
            <c:strRef>
              <c:f>List1!$B$68:$H$68</c:f>
              <c:strCache>
                <c:ptCount val="7"/>
                <c:pt idx="0">
                  <c:v>3.R</c:v>
                </c:pt>
                <c:pt idx="1">
                  <c:v>4.R</c:v>
                </c:pt>
                <c:pt idx="2">
                  <c:v>5.R</c:v>
                </c:pt>
                <c:pt idx="3">
                  <c:v>6.R</c:v>
                </c:pt>
                <c:pt idx="4">
                  <c:v>7.R</c:v>
                </c:pt>
                <c:pt idx="5">
                  <c:v>8.R</c:v>
                </c:pt>
                <c:pt idx="6">
                  <c:v>9.R</c:v>
                </c:pt>
              </c:strCache>
            </c:strRef>
          </c:cat>
          <c:val>
            <c:numRef>
              <c:f>List1!$B$73:$H$73</c:f>
              <c:numCache>
                <c:formatCode>General</c:formatCode>
                <c:ptCount val="7"/>
                <c:pt idx="0">
                  <c:v>3</c:v>
                </c:pt>
                <c:pt idx="1">
                  <c:v>2</c:v>
                </c:pt>
                <c:pt idx="2">
                  <c:v>0</c:v>
                </c:pt>
                <c:pt idx="3">
                  <c:v>0</c:v>
                </c:pt>
                <c:pt idx="4">
                  <c:v>5</c:v>
                </c:pt>
                <c:pt idx="5">
                  <c:v>0</c:v>
                </c:pt>
                <c:pt idx="6">
                  <c:v>0</c:v>
                </c:pt>
              </c:numCache>
            </c:numRef>
          </c:val>
        </c:ser>
        <c:dLbls>
          <c:showLegendKey val="0"/>
          <c:showVal val="0"/>
          <c:showCatName val="0"/>
          <c:showSerName val="0"/>
          <c:showPercent val="0"/>
          <c:showBubbleSize val="0"/>
        </c:dLbls>
        <c:gapWidth val="150"/>
        <c:overlap val="100"/>
        <c:axId val="241175936"/>
        <c:axId val="241186304"/>
      </c:barChart>
      <c:catAx>
        <c:axId val="241175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layout>
            <c:manualLayout>
              <c:xMode val="edge"/>
              <c:yMode val="edge"/>
              <c:x val="0.49693635170603673"/>
              <c:y val="0.809814085739282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186304"/>
        <c:crosses val="autoZero"/>
        <c:auto val="1"/>
        <c:lblAlgn val="ctr"/>
        <c:lblOffset val="100"/>
        <c:noMultiLvlLbl val="0"/>
      </c:catAx>
      <c:valAx>
        <c:axId val="241186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17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Zelenjavo jem:</a:t>
            </a:r>
          </a:p>
        </c:rich>
      </c:tx>
      <c:overlay val="0"/>
      <c:spPr>
        <a:noFill/>
        <a:ln>
          <a:noFill/>
        </a:ln>
        <a:effectLst/>
      </c:spPr>
    </c:title>
    <c:autoTitleDeleted val="0"/>
    <c:plotArea>
      <c:layout>
        <c:manualLayout>
          <c:layoutTarget val="inner"/>
          <c:xMode val="edge"/>
          <c:yMode val="edge"/>
          <c:x val="0.11424345469292346"/>
          <c:y val="0.17171296296296296"/>
          <c:w val="0.85520093097767769"/>
          <c:h val="0.56730187028508228"/>
        </c:manualLayout>
      </c:layout>
      <c:barChart>
        <c:barDir val="col"/>
        <c:grouping val="stacked"/>
        <c:varyColors val="0"/>
        <c:ser>
          <c:idx val="0"/>
          <c:order val="0"/>
          <c:tx>
            <c:strRef>
              <c:f>List1!$A$93</c:f>
              <c:strCache>
                <c:ptCount val="1"/>
                <c:pt idx="0">
                  <c:v>večkrat na dan</c:v>
                </c:pt>
              </c:strCache>
            </c:strRef>
          </c:tx>
          <c:spPr>
            <a:solidFill>
              <a:schemeClr val="accent1"/>
            </a:solidFill>
            <a:ln>
              <a:noFill/>
            </a:ln>
            <a:effectLst/>
          </c:spPr>
          <c:invertIfNegative val="0"/>
          <c:cat>
            <c:strRef>
              <c:f>List1!$B$92:$H$92</c:f>
              <c:strCache>
                <c:ptCount val="7"/>
                <c:pt idx="0">
                  <c:v>3.R</c:v>
                </c:pt>
                <c:pt idx="1">
                  <c:v>4.R</c:v>
                </c:pt>
                <c:pt idx="2">
                  <c:v>5.R</c:v>
                </c:pt>
                <c:pt idx="3">
                  <c:v>6.R</c:v>
                </c:pt>
                <c:pt idx="4">
                  <c:v>7.R</c:v>
                </c:pt>
                <c:pt idx="5">
                  <c:v>8.R</c:v>
                </c:pt>
                <c:pt idx="6">
                  <c:v>9.R</c:v>
                </c:pt>
              </c:strCache>
            </c:strRef>
          </c:cat>
          <c:val>
            <c:numRef>
              <c:f>List1!$B$93:$H$93</c:f>
              <c:numCache>
                <c:formatCode>General</c:formatCode>
                <c:ptCount val="7"/>
                <c:pt idx="0">
                  <c:v>34</c:v>
                </c:pt>
                <c:pt idx="1">
                  <c:v>37</c:v>
                </c:pt>
                <c:pt idx="2">
                  <c:v>37</c:v>
                </c:pt>
                <c:pt idx="3">
                  <c:v>50</c:v>
                </c:pt>
                <c:pt idx="4">
                  <c:v>40</c:v>
                </c:pt>
                <c:pt idx="5">
                  <c:v>27</c:v>
                </c:pt>
                <c:pt idx="6">
                  <c:v>30</c:v>
                </c:pt>
              </c:numCache>
            </c:numRef>
          </c:val>
        </c:ser>
        <c:ser>
          <c:idx val="1"/>
          <c:order val="1"/>
          <c:tx>
            <c:strRef>
              <c:f>List1!$A$94</c:f>
              <c:strCache>
                <c:ptCount val="1"/>
                <c:pt idx="0">
                  <c:v>enkrat na dan</c:v>
                </c:pt>
              </c:strCache>
            </c:strRef>
          </c:tx>
          <c:spPr>
            <a:solidFill>
              <a:schemeClr val="accent2"/>
            </a:solidFill>
            <a:ln>
              <a:noFill/>
            </a:ln>
            <a:effectLst/>
          </c:spPr>
          <c:invertIfNegative val="0"/>
          <c:cat>
            <c:strRef>
              <c:f>List1!$B$92:$H$92</c:f>
              <c:strCache>
                <c:ptCount val="7"/>
                <c:pt idx="0">
                  <c:v>3.R</c:v>
                </c:pt>
                <c:pt idx="1">
                  <c:v>4.R</c:v>
                </c:pt>
                <c:pt idx="2">
                  <c:v>5.R</c:v>
                </c:pt>
                <c:pt idx="3">
                  <c:v>6.R</c:v>
                </c:pt>
                <c:pt idx="4">
                  <c:v>7.R</c:v>
                </c:pt>
                <c:pt idx="5">
                  <c:v>8.R</c:v>
                </c:pt>
                <c:pt idx="6">
                  <c:v>9.R</c:v>
                </c:pt>
              </c:strCache>
            </c:strRef>
          </c:cat>
          <c:val>
            <c:numRef>
              <c:f>List1!$B$94:$H$94</c:f>
              <c:numCache>
                <c:formatCode>General</c:formatCode>
                <c:ptCount val="7"/>
                <c:pt idx="0">
                  <c:v>33</c:v>
                </c:pt>
                <c:pt idx="1">
                  <c:v>37</c:v>
                </c:pt>
                <c:pt idx="2">
                  <c:v>30</c:v>
                </c:pt>
                <c:pt idx="3">
                  <c:v>5</c:v>
                </c:pt>
                <c:pt idx="4">
                  <c:v>20</c:v>
                </c:pt>
                <c:pt idx="5">
                  <c:v>42</c:v>
                </c:pt>
                <c:pt idx="6">
                  <c:v>40</c:v>
                </c:pt>
              </c:numCache>
            </c:numRef>
          </c:val>
        </c:ser>
        <c:ser>
          <c:idx val="2"/>
          <c:order val="2"/>
          <c:tx>
            <c:strRef>
              <c:f>List1!$A$95</c:f>
              <c:strCache>
                <c:ptCount val="1"/>
                <c:pt idx="0">
                  <c:v>nekajkrat na teden</c:v>
                </c:pt>
              </c:strCache>
            </c:strRef>
          </c:tx>
          <c:spPr>
            <a:solidFill>
              <a:schemeClr val="accent3"/>
            </a:solidFill>
            <a:ln>
              <a:noFill/>
            </a:ln>
            <a:effectLst/>
          </c:spPr>
          <c:invertIfNegative val="0"/>
          <c:cat>
            <c:strRef>
              <c:f>List1!$B$92:$H$92</c:f>
              <c:strCache>
                <c:ptCount val="7"/>
                <c:pt idx="0">
                  <c:v>3.R</c:v>
                </c:pt>
                <c:pt idx="1">
                  <c:v>4.R</c:v>
                </c:pt>
                <c:pt idx="2">
                  <c:v>5.R</c:v>
                </c:pt>
                <c:pt idx="3">
                  <c:v>6.R</c:v>
                </c:pt>
                <c:pt idx="4">
                  <c:v>7.R</c:v>
                </c:pt>
                <c:pt idx="5">
                  <c:v>8.R</c:v>
                </c:pt>
                <c:pt idx="6">
                  <c:v>9.R</c:v>
                </c:pt>
              </c:strCache>
            </c:strRef>
          </c:cat>
          <c:val>
            <c:numRef>
              <c:f>List1!$B$95:$H$95</c:f>
              <c:numCache>
                <c:formatCode>General</c:formatCode>
                <c:ptCount val="7"/>
                <c:pt idx="0">
                  <c:v>30</c:v>
                </c:pt>
                <c:pt idx="1">
                  <c:v>22</c:v>
                </c:pt>
                <c:pt idx="2">
                  <c:v>26</c:v>
                </c:pt>
                <c:pt idx="3">
                  <c:v>30</c:v>
                </c:pt>
                <c:pt idx="4">
                  <c:v>33</c:v>
                </c:pt>
                <c:pt idx="5">
                  <c:v>23</c:v>
                </c:pt>
                <c:pt idx="6">
                  <c:v>10</c:v>
                </c:pt>
              </c:numCache>
            </c:numRef>
          </c:val>
        </c:ser>
        <c:ser>
          <c:idx val="3"/>
          <c:order val="3"/>
          <c:tx>
            <c:strRef>
              <c:f>List1!$A$96</c:f>
              <c:strCache>
                <c:ptCount val="1"/>
                <c:pt idx="0">
                  <c:v>enkrat na teden</c:v>
                </c:pt>
              </c:strCache>
            </c:strRef>
          </c:tx>
          <c:spPr>
            <a:solidFill>
              <a:schemeClr val="accent4"/>
            </a:solidFill>
            <a:ln>
              <a:noFill/>
            </a:ln>
            <a:effectLst/>
          </c:spPr>
          <c:invertIfNegative val="0"/>
          <c:cat>
            <c:strRef>
              <c:f>List1!$B$92:$H$92</c:f>
              <c:strCache>
                <c:ptCount val="7"/>
                <c:pt idx="0">
                  <c:v>3.R</c:v>
                </c:pt>
                <c:pt idx="1">
                  <c:v>4.R</c:v>
                </c:pt>
                <c:pt idx="2">
                  <c:v>5.R</c:v>
                </c:pt>
                <c:pt idx="3">
                  <c:v>6.R</c:v>
                </c:pt>
                <c:pt idx="4">
                  <c:v>7.R</c:v>
                </c:pt>
                <c:pt idx="5">
                  <c:v>8.R</c:v>
                </c:pt>
                <c:pt idx="6">
                  <c:v>9.R</c:v>
                </c:pt>
              </c:strCache>
            </c:strRef>
          </c:cat>
          <c:val>
            <c:numRef>
              <c:f>List1!$B$96:$H$96</c:f>
              <c:numCache>
                <c:formatCode>General</c:formatCode>
                <c:ptCount val="7"/>
                <c:pt idx="0">
                  <c:v>3</c:v>
                </c:pt>
                <c:pt idx="1">
                  <c:v>4</c:v>
                </c:pt>
                <c:pt idx="2">
                  <c:v>7</c:v>
                </c:pt>
                <c:pt idx="3">
                  <c:v>10</c:v>
                </c:pt>
                <c:pt idx="4">
                  <c:v>7</c:v>
                </c:pt>
                <c:pt idx="5">
                  <c:v>8</c:v>
                </c:pt>
                <c:pt idx="6">
                  <c:v>20</c:v>
                </c:pt>
              </c:numCache>
            </c:numRef>
          </c:val>
        </c:ser>
        <c:ser>
          <c:idx val="4"/>
          <c:order val="4"/>
          <c:tx>
            <c:strRef>
              <c:f>List1!$A$97</c:f>
              <c:strCache>
                <c:ptCount val="1"/>
                <c:pt idx="0">
                  <c:v>nikoli</c:v>
                </c:pt>
              </c:strCache>
            </c:strRef>
          </c:tx>
          <c:spPr>
            <a:solidFill>
              <a:schemeClr val="accent5"/>
            </a:solidFill>
            <a:ln>
              <a:noFill/>
            </a:ln>
            <a:effectLst/>
          </c:spPr>
          <c:invertIfNegative val="0"/>
          <c:cat>
            <c:strRef>
              <c:f>List1!$B$92:$H$92</c:f>
              <c:strCache>
                <c:ptCount val="7"/>
                <c:pt idx="0">
                  <c:v>3.R</c:v>
                </c:pt>
                <c:pt idx="1">
                  <c:v>4.R</c:v>
                </c:pt>
                <c:pt idx="2">
                  <c:v>5.R</c:v>
                </c:pt>
                <c:pt idx="3">
                  <c:v>6.R</c:v>
                </c:pt>
                <c:pt idx="4">
                  <c:v>7.R</c:v>
                </c:pt>
                <c:pt idx="5">
                  <c:v>8.R</c:v>
                </c:pt>
                <c:pt idx="6">
                  <c:v>9.R</c:v>
                </c:pt>
              </c:strCache>
            </c:strRef>
          </c:cat>
          <c:val>
            <c:numRef>
              <c:f>List1!$B$97:$H$97</c:f>
              <c:numCache>
                <c:formatCode>General</c:formatCode>
                <c:ptCount val="7"/>
                <c:pt idx="0">
                  <c:v>0</c:v>
                </c:pt>
                <c:pt idx="1">
                  <c:v>0</c:v>
                </c:pt>
                <c:pt idx="2">
                  <c:v>0</c:v>
                </c:pt>
                <c:pt idx="3">
                  <c:v>0</c:v>
                </c:pt>
                <c:pt idx="4">
                  <c:v>0</c:v>
                </c:pt>
                <c:pt idx="5">
                  <c:v>0</c:v>
                </c:pt>
                <c:pt idx="6">
                  <c:v>0</c:v>
                </c:pt>
              </c:numCache>
            </c:numRef>
          </c:val>
        </c:ser>
        <c:dLbls>
          <c:showLegendKey val="0"/>
          <c:showVal val="0"/>
          <c:showCatName val="0"/>
          <c:showSerName val="0"/>
          <c:showPercent val="0"/>
          <c:showBubbleSize val="0"/>
        </c:dLbls>
        <c:gapWidth val="219"/>
        <c:overlap val="100"/>
        <c:axId val="241230976"/>
        <c:axId val="241232896"/>
      </c:barChart>
      <c:catAx>
        <c:axId val="241230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232896"/>
        <c:crosses val="autoZero"/>
        <c:auto val="1"/>
        <c:lblAlgn val="ctr"/>
        <c:lblOffset val="100"/>
        <c:noMultiLvlLbl val="0"/>
      </c:catAx>
      <c:valAx>
        <c:axId val="241232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23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Sadje in zelenjavo jem:</a:t>
            </a:r>
          </a:p>
        </c:rich>
      </c:tx>
      <c:overlay val="0"/>
      <c:spPr>
        <a:noFill/>
        <a:ln>
          <a:noFill/>
        </a:ln>
        <a:effectLst/>
      </c:spPr>
    </c:title>
    <c:autoTitleDeleted val="0"/>
    <c:plotArea>
      <c:layout>
        <c:manualLayout>
          <c:layoutTarget val="inner"/>
          <c:xMode val="edge"/>
          <c:yMode val="edge"/>
          <c:x val="0.11315048118985127"/>
          <c:y val="0.17171296296296296"/>
          <c:w val="0.85629396325459317"/>
          <c:h val="0.58625729075532229"/>
        </c:manualLayout>
      </c:layout>
      <c:barChart>
        <c:barDir val="col"/>
        <c:grouping val="stacked"/>
        <c:varyColors val="0"/>
        <c:ser>
          <c:idx val="0"/>
          <c:order val="0"/>
          <c:tx>
            <c:strRef>
              <c:f>List1!$A$116</c:f>
              <c:strCache>
                <c:ptCount val="1"/>
                <c:pt idx="0">
                  <c:v>večinoma v šoli</c:v>
                </c:pt>
              </c:strCache>
            </c:strRef>
          </c:tx>
          <c:spPr>
            <a:solidFill>
              <a:schemeClr val="accent1"/>
            </a:solidFill>
            <a:ln>
              <a:noFill/>
            </a:ln>
            <a:effectLst/>
          </c:spPr>
          <c:invertIfNegative val="0"/>
          <c:cat>
            <c:strRef>
              <c:f>List1!$B$115:$H$115</c:f>
              <c:strCache>
                <c:ptCount val="7"/>
                <c:pt idx="0">
                  <c:v>3.R</c:v>
                </c:pt>
                <c:pt idx="1">
                  <c:v>4.R</c:v>
                </c:pt>
                <c:pt idx="2">
                  <c:v>5.R</c:v>
                </c:pt>
                <c:pt idx="3">
                  <c:v>6.R</c:v>
                </c:pt>
                <c:pt idx="4">
                  <c:v>7.R</c:v>
                </c:pt>
                <c:pt idx="5">
                  <c:v>8.R</c:v>
                </c:pt>
                <c:pt idx="6">
                  <c:v>9.R</c:v>
                </c:pt>
              </c:strCache>
            </c:strRef>
          </c:cat>
          <c:val>
            <c:numRef>
              <c:f>List1!$B$116:$H$116</c:f>
              <c:numCache>
                <c:formatCode>General</c:formatCode>
                <c:ptCount val="7"/>
                <c:pt idx="0">
                  <c:v>64</c:v>
                </c:pt>
                <c:pt idx="1">
                  <c:v>57</c:v>
                </c:pt>
                <c:pt idx="2">
                  <c:v>59</c:v>
                </c:pt>
                <c:pt idx="3">
                  <c:v>42</c:v>
                </c:pt>
                <c:pt idx="4">
                  <c:v>25</c:v>
                </c:pt>
                <c:pt idx="5">
                  <c:v>24</c:v>
                </c:pt>
                <c:pt idx="6">
                  <c:v>10</c:v>
                </c:pt>
              </c:numCache>
            </c:numRef>
          </c:val>
        </c:ser>
        <c:ser>
          <c:idx val="1"/>
          <c:order val="1"/>
          <c:tx>
            <c:strRef>
              <c:f>List1!$A$117</c:f>
              <c:strCache>
                <c:ptCount val="1"/>
                <c:pt idx="0">
                  <c:v>samo v šoli</c:v>
                </c:pt>
              </c:strCache>
            </c:strRef>
          </c:tx>
          <c:spPr>
            <a:solidFill>
              <a:schemeClr val="accent2"/>
            </a:solidFill>
            <a:ln>
              <a:noFill/>
            </a:ln>
            <a:effectLst/>
          </c:spPr>
          <c:invertIfNegative val="0"/>
          <c:cat>
            <c:strRef>
              <c:f>List1!$B$115:$H$115</c:f>
              <c:strCache>
                <c:ptCount val="7"/>
                <c:pt idx="0">
                  <c:v>3.R</c:v>
                </c:pt>
                <c:pt idx="1">
                  <c:v>4.R</c:v>
                </c:pt>
                <c:pt idx="2">
                  <c:v>5.R</c:v>
                </c:pt>
                <c:pt idx="3">
                  <c:v>6.R</c:v>
                </c:pt>
                <c:pt idx="4">
                  <c:v>7.R</c:v>
                </c:pt>
                <c:pt idx="5">
                  <c:v>8.R</c:v>
                </c:pt>
                <c:pt idx="6">
                  <c:v>9.R</c:v>
                </c:pt>
              </c:strCache>
            </c:strRef>
          </c:cat>
          <c:val>
            <c:numRef>
              <c:f>List1!$B$117:$H$117</c:f>
              <c:numCache>
                <c:formatCode>General</c:formatCode>
                <c:ptCount val="7"/>
                <c:pt idx="0">
                  <c:v>3</c:v>
                </c:pt>
                <c:pt idx="1">
                  <c:v>4</c:v>
                </c:pt>
                <c:pt idx="2">
                  <c:v>0</c:v>
                </c:pt>
                <c:pt idx="3">
                  <c:v>0</c:v>
                </c:pt>
                <c:pt idx="4">
                  <c:v>0</c:v>
                </c:pt>
                <c:pt idx="5">
                  <c:v>0</c:v>
                </c:pt>
                <c:pt idx="6">
                  <c:v>0</c:v>
                </c:pt>
              </c:numCache>
            </c:numRef>
          </c:val>
        </c:ser>
        <c:ser>
          <c:idx val="2"/>
          <c:order val="2"/>
          <c:tx>
            <c:strRef>
              <c:f>List1!$A$118</c:f>
              <c:strCache>
                <c:ptCount val="1"/>
                <c:pt idx="0">
                  <c:v>večinoma doma</c:v>
                </c:pt>
              </c:strCache>
            </c:strRef>
          </c:tx>
          <c:spPr>
            <a:solidFill>
              <a:schemeClr val="accent3"/>
            </a:solidFill>
            <a:ln>
              <a:noFill/>
            </a:ln>
            <a:effectLst/>
          </c:spPr>
          <c:invertIfNegative val="0"/>
          <c:cat>
            <c:strRef>
              <c:f>List1!$B$115:$H$115</c:f>
              <c:strCache>
                <c:ptCount val="7"/>
                <c:pt idx="0">
                  <c:v>3.R</c:v>
                </c:pt>
                <c:pt idx="1">
                  <c:v>4.R</c:v>
                </c:pt>
                <c:pt idx="2">
                  <c:v>5.R</c:v>
                </c:pt>
                <c:pt idx="3">
                  <c:v>6.R</c:v>
                </c:pt>
                <c:pt idx="4">
                  <c:v>7.R</c:v>
                </c:pt>
                <c:pt idx="5">
                  <c:v>8.R</c:v>
                </c:pt>
                <c:pt idx="6">
                  <c:v>9.R</c:v>
                </c:pt>
              </c:strCache>
            </c:strRef>
          </c:cat>
          <c:val>
            <c:numRef>
              <c:f>List1!$B$118:$H$118</c:f>
              <c:numCache>
                <c:formatCode>General</c:formatCode>
                <c:ptCount val="7"/>
                <c:pt idx="0">
                  <c:v>33</c:v>
                </c:pt>
                <c:pt idx="1">
                  <c:v>33</c:v>
                </c:pt>
                <c:pt idx="2">
                  <c:v>41</c:v>
                </c:pt>
                <c:pt idx="3">
                  <c:v>58</c:v>
                </c:pt>
                <c:pt idx="4">
                  <c:v>70</c:v>
                </c:pt>
                <c:pt idx="5">
                  <c:v>73</c:v>
                </c:pt>
                <c:pt idx="6">
                  <c:v>90</c:v>
                </c:pt>
              </c:numCache>
            </c:numRef>
          </c:val>
        </c:ser>
        <c:ser>
          <c:idx val="3"/>
          <c:order val="3"/>
          <c:tx>
            <c:strRef>
              <c:f>List1!$A$119</c:f>
              <c:strCache>
                <c:ptCount val="1"/>
                <c:pt idx="0">
                  <c:v>sadje in zelenjave sploh ne jem</c:v>
                </c:pt>
              </c:strCache>
            </c:strRef>
          </c:tx>
          <c:spPr>
            <a:solidFill>
              <a:schemeClr val="accent4"/>
            </a:solidFill>
            <a:ln>
              <a:noFill/>
            </a:ln>
            <a:effectLst/>
          </c:spPr>
          <c:invertIfNegative val="0"/>
          <c:cat>
            <c:strRef>
              <c:f>List1!$B$115:$H$115</c:f>
              <c:strCache>
                <c:ptCount val="7"/>
                <c:pt idx="0">
                  <c:v>3.R</c:v>
                </c:pt>
                <c:pt idx="1">
                  <c:v>4.R</c:v>
                </c:pt>
                <c:pt idx="2">
                  <c:v>5.R</c:v>
                </c:pt>
                <c:pt idx="3">
                  <c:v>6.R</c:v>
                </c:pt>
                <c:pt idx="4">
                  <c:v>7.R</c:v>
                </c:pt>
                <c:pt idx="5">
                  <c:v>8.R</c:v>
                </c:pt>
                <c:pt idx="6">
                  <c:v>9.R</c:v>
                </c:pt>
              </c:strCache>
            </c:strRef>
          </c:cat>
          <c:val>
            <c:numRef>
              <c:f>List1!$B$119:$H$119</c:f>
              <c:numCache>
                <c:formatCode>General</c:formatCode>
                <c:ptCount val="7"/>
                <c:pt idx="0">
                  <c:v>0</c:v>
                </c:pt>
                <c:pt idx="1">
                  <c:v>6</c:v>
                </c:pt>
                <c:pt idx="2">
                  <c:v>0</c:v>
                </c:pt>
                <c:pt idx="3">
                  <c:v>0</c:v>
                </c:pt>
                <c:pt idx="4">
                  <c:v>5</c:v>
                </c:pt>
                <c:pt idx="5">
                  <c:v>3</c:v>
                </c:pt>
                <c:pt idx="6">
                  <c:v>0</c:v>
                </c:pt>
              </c:numCache>
            </c:numRef>
          </c:val>
        </c:ser>
        <c:dLbls>
          <c:showLegendKey val="0"/>
          <c:showVal val="0"/>
          <c:showCatName val="0"/>
          <c:showSerName val="0"/>
          <c:showPercent val="0"/>
          <c:showBubbleSize val="0"/>
        </c:dLbls>
        <c:gapWidth val="150"/>
        <c:overlap val="100"/>
        <c:axId val="241403776"/>
        <c:axId val="241405952"/>
      </c:barChart>
      <c:catAx>
        <c:axId val="241403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405952"/>
        <c:crosses val="autoZero"/>
        <c:auto val="1"/>
        <c:lblAlgn val="ctr"/>
        <c:lblOffset val="100"/>
        <c:noMultiLvlLbl val="0"/>
      </c:catAx>
      <c:valAx>
        <c:axId val="241405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40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Sladkarije jem:</a:t>
            </a:r>
          </a:p>
        </c:rich>
      </c:tx>
      <c:overlay val="0"/>
      <c:spPr>
        <a:noFill/>
        <a:ln>
          <a:noFill/>
        </a:ln>
        <a:effectLst/>
      </c:spPr>
    </c:title>
    <c:autoTitleDeleted val="0"/>
    <c:plotArea>
      <c:layout>
        <c:manualLayout>
          <c:layoutTarget val="inner"/>
          <c:xMode val="edge"/>
          <c:yMode val="edge"/>
          <c:x val="0.10759492563429571"/>
          <c:y val="0.13467592592592595"/>
          <c:w val="0.86184951881014871"/>
          <c:h val="0.60940543890347032"/>
        </c:manualLayout>
      </c:layout>
      <c:barChart>
        <c:barDir val="col"/>
        <c:grouping val="stacked"/>
        <c:varyColors val="0"/>
        <c:ser>
          <c:idx val="0"/>
          <c:order val="0"/>
          <c:tx>
            <c:strRef>
              <c:f>List1!$A$164</c:f>
              <c:strCache>
                <c:ptCount val="1"/>
                <c:pt idx="0">
                  <c:v>vsak dan</c:v>
                </c:pt>
              </c:strCache>
            </c:strRef>
          </c:tx>
          <c:spPr>
            <a:solidFill>
              <a:schemeClr val="accent1"/>
            </a:solidFill>
            <a:ln>
              <a:noFill/>
            </a:ln>
            <a:effectLst/>
          </c:spPr>
          <c:invertIfNegative val="0"/>
          <c:cat>
            <c:strRef>
              <c:f>List1!$B$163:$H$163</c:f>
              <c:strCache>
                <c:ptCount val="7"/>
                <c:pt idx="0">
                  <c:v>3.R</c:v>
                </c:pt>
                <c:pt idx="1">
                  <c:v>4.R</c:v>
                </c:pt>
                <c:pt idx="2">
                  <c:v>5.R</c:v>
                </c:pt>
                <c:pt idx="3">
                  <c:v>6.R</c:v>
                </c:pt>
                <c:pt idx="4">
                  <c:v>7.R</c:v>
                </c:pt>
                <c:pt idx="5">
                  <c:v>8.R</c:v>
                </c:pt>
                <c:pt idx="6">
                  <c:v>9.R</c:v>
                </c:pt>
              </c:strCache>
            </c:strRef>
          </c:cat>
          <c:val>
            <c:numRef>
              <c:f>List1!$B$164:$H$164</c:f>
              <c:numCache>
                <c:formatCode>General</c:formatCode>
                <c:ptCount val="7"/>
                <c:pt idx="0">
                  <c:v>6</c:v>
                </c:pt>
                <c:pt idx="1">
                  <c:v>15</c:v>
                </c:pt>
                <c:pt idx="2">
                  <c:v>0</c:v>
                </c:pt>
                <c:pt idx="3">
                  <c:v>11</c:v>
                </c:pt>
                <c:pt idx="4">
                  <c:v>16</c:v>
                </c:pt>
                <c:pt idx="5">
                  <c:v>16</c:v>
                </c:pt>
                <c:pt idx="6">
                  <c:v>10</c:v>
                </c:pt>
              </c:numCache>
            </c:numRef>
          </c:val>
        </c:ser>
        <c:ser>
          <c:idx val="1"/>
          <c:order val="1"/>
          <c:tx>
            <c:strRef>
              <c:f>List1!$A$165</c:f>
              <c:strCache>
                <c:ptCount val="1"/>
                <c:pt idx="0">
                  <c:v>skoraj vsak dan</c:v>
                </c:pt>
              </c:strCache>
            </c:strRef>
          </c:tx>
          <c:spPr>
            <a:solidFill>
              <a:schemeClr val="accent2"/>
            </a:solidFill>
            <a:ln>
              <a:noFill/>
            </a:ln>
            <a:effectLst/>
          </c:spPr>
          <c:invertIfNegative val="0"/>
          <c:cat>
            <c:strRef>
              <c:f>List1!$B$163:$H$163</c:f>
              <c:strCache>
                <c:ptCount val="7"/>
                <c:pt idx="0">
                  <c:v>3.R</c:v>
                </c:pt>
                <c:pt idx="1">
                  <c:v>4.R</c:v>
                </c:pt>
                <c:pt idx="2">
                  <c:v>5.R</c:v>
                </c:pt>
                <c:pt idx="3">
                  <c:v>6.R</c:v>
                </c:pt>
                <c:pt idx="4">
                  <c:v>7.R</c:v>
                </c:pt>
                <c:pt idx="5">
                  <c:v>8.R</c:v>
                </c:pt>
                <c:pt idx="6">
                  <c:v>9.R</c:v>
                </c:pt>
              </c:strCache>
            </c:strRef>
          </c:cat>
          <c:val>
            <c:numRef>
              <c:f>List1!$B$165:$H$165</c:f>
              <c:numCache>
                <c:formatCode>General</c:formatCode>
                <c:ptCount val="7"/>
                <c:pt idx="0">
                  <c:v>12</c:v>
                </c:pt>
                <c:pt idx="1">
                  <c:v>7</c:v>
                </c:pt>
                <c:pt idx="2">
                  <c:v>7</c:v>
                </c:pt>
                <c:pt idx="3">
                  <c:v>6</c:v>
                </c:pt>
                <c:pt idx="4">
                  <c:v>26</c:v>
                </c:pt>
                <c:pt idx="5">
                  <c:v>20</c:v>
                </c:pt>
                <c:pt idx="6">
                  <c:v>10</c:v>
                </c:pt>
              </c:numCache>
            </c:numRef>
          </c:val>
        </c:ser>
        <c:ser>
          <c:idx val="2"/>
          <c:order val="2"/>
          <c:tx>
            <c:strRef>
              <c:f>List1!$A$166</c:f>
              <c:strCache>
                <c:ptCount val="1"/>
                <c:pt idx="0">
                  <c:v>občasno</c:v>
                </c:pt>
              </c:strCache>
            </c:strRef>
          </c:tx>
          <c:spPr>
            <a:solidFill>
              <a:schemeClr val="accent3"/>
            </a:solidFill>
            <a:ln>
              <a:noFill/>
            </a:ln>
            <a:effectLst/>
          </c:spPr>
          <c:invertIfNegative val="0"/>
          <c:cat>
            <c:strRef>
              <c:f>List1!$B$163:$H$163</c:f>
              <c:strCache>
                <c:ptCount val="7"/>
                <c:pt idx="0">
                  <c:v>3.R</c:v>
                </c:pt>
                <c:pt idx="1">
                  <c:v>4.R</c:v>
                </c:pt>
                <c:pt idx="2">
                  <c:v>5.R</c:v>
                </c:pt>
                <c:pt idx="3">
                  <c:v>6.R</c:v>
                </c:pt>
                <c:pt idx="4">
                  <c:v>7.R</c:v>
                </c:pt>
                <c:pt idx="5">
                  <c:v>8.R</c:v>
                </c:pt>
                <c:pt idx="6">
                  <c:v>9.R</c:v>
                </c:pt>
              </c:strCache>
            </c:strRef>
          </c:cat>
          <c:val>
            <c:numRef>
              <c:f>List1!$B$166:$H$166</c:f>
              <c:numCache>
                <c:formatCode>General</c:formatCode>
                <c:ptCount val="7"/>
                <c:pt idx="0">
                  <c:v>82</c:v>
                </c:pt>
                <c:pt idx="1">
                  <c:v>74</c:v>
                </c:pt>
                <c:pt idx="2">
                  <c:v>93</c:v>
                </c:pt>
                <c:pt idx="3">
                  <c:v>78</c:v>
                </c:pt>
                <c:pt idx="4">
                  <c:v>58</c:v>
                </c:pt>
                <c:pt idx="5">
                  <c:v>64</c:v>
                </c:pt>
                <c:pt idx="6">
                  <c:v>80</c:v>
                </c:pt>
              </c:numCache>
            </c:numRef>
          </c:val>
        </c:ser>
        <c:ser>
          <c:idx val="3"/>
          <c:order val="3"/>
          <c:tx>
            <c:strRef>
              <c:f>List1!$A$167</c:f>
              <c:strCache>
                <c:ptCount val="1"/>
                <c:pt idx="0">
                  <c:v>nikoli</c:v>
                </c:pt>
              </c:strCache>
            </c:strRef>
          </c:tx>
          <c:spPr>
            <a:solidFill>
              <a:schemeClr val="accent4"/>
            </a:solidFill>
            <a:ln>
              <a:noFill/>
            </a:ln>
            <a:effectLst/>
          </c:spPr>
          <c:invertIfNegative val="0"/>
          <c:cat>
            <c:strRef>
              <c:f>List1!$B$163:$H$163</c:f>
              <c:strCache>
                <c:ptCount val="7"/>
                <c:pt idx="0">
                  <c:v>3.R</c:v>
                </c:pt>
                <c:pt idx="1">
                  <c:v>4.R</c:v>
                </c:pt>
                <c:pt idx="2">
                  <c:v>5.R</c:v>
                </c:pt>
                <c:pt idx="3">
                  <c:v>6.R</c:v>
                </c:pt>
                <c:pt idx="4">
                  <c:v>7.R</c:v>
                </c:pt>
                <c:pt idx="5">
                  <c:v>8.R</c:v>
                </c:pt>
                <c:pt idx="6">
                  <c:v>9.R</c:v>
                </c:pt>
              </c:strCache>
            </c:strRef>
          </c:cat>
          <c:val>
            <c:numRef>
              <c:f>List1!$B$167:$H$167</c:f>
              <c:numCache>
                <c:formatCode>General</c:formatCode>
                <c:ptCount val="7"/>
                <c:pt idx="0">
                  <c:v>0</c:v>
                </c:pt>
                <c:pt idx="1">
                  <c:v>4</c:v>
                </c:pt>
                <c:pt idx="2">
                  <c:v>0</c:v>
                </c:pt>
                <c:pt idx="3">
                  <c:v>5</c:v>
                </c:pt>
                <c:pt idx="4">
                  <c:v>0</c:v>
                </c:pt>
                <c:pt idx="5">
                  <c:v>0</c:v>
                </c:pt>
                <c:pt idx="6">
                  <c:v>0</c:v>
                </c:pt>
              </c:numCache>
            </c:numRef>
          </c:val>
        </c:ser>
        <c:dLbls>
          <c:showLegendKey val="0"/>
          <c:showVal val="0"/>
          <c:showCatName val="0"/>
          <c:showSerName val="0"/>
          <c:showPercent val="0"/>
          <c:showBubbleSize val="0"/>
        </c:dLbls>
        <c:gapWidth val="150"/>
        <c:overlap val="100"/>
        <c:axId val="241638016"/>
        <c:axId val="241648384"/>
      </c:barChart>
      <c:catAx>
        <c:axId val="241638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layout>
            <c:manualLayout>
              <c:xMode val="edge"/>
              <c:yMode val="edge"/>
              <c:x val="0.49971412948381455"/>
              <c:y val="0.8237029746281714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648384"/>
        <c:crosses val="autoZero"/>
        <c:auto val="1"/>
        <c:lblAlgn val="ctr"/>
        <c:lblOffset val="100"/>
        <c:noMultiLvlLbl val="0"/>
      </c:catAx>
      <c:valAx>
        <c:axId val="241648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638016"/>
        <c:crosses val="autoZero"/>
        <c:crossBetween val="between"/>
      </c:valAx>
      <c:spPr>
        <a:noFill/>
        <a:ln>
          <a:noFill/>
        </a:ln>
        <a:effectLst/>
      </c:spPr>
    </c:plotArea>
    <c:legend>
      <c:legendPos val="b"/>
      <c:layout>
        <c:manualLayout>
          <c:xMode val="edge"/>
          <c:yMode val="edge"/>
          <c:x val="2.9222222222222208E-2"/>
          <c:y val="0.89409667541557303"/>
          <c:w val="0.591555555555555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Največ sladkarij zaužijem:</a:t>
            </a:r>
          </a:p>
        </c:rich>
      </c:tx>
      <c:overlay val="0"/>
      <c:spPr>
        <a:noFill/>
        <a:ln>
          <a:noFill/>
        </a:ln>
        <a:effectLst/>
      </c:spPr>
    </c:title>
    <c:autoTitleDeleted val="0"/>
    <c:plotArea>
      <c:layout/>
      <c:barChart>
        <c:barDir val="col"/>
        <c:grouping val="stacked"/>
        <c:varyColors val="0"/>
        <c:ser>
          <c:idx val="0"/>
          <c:order val="0"/>
          <c:tx>
            <c:strRef>
              <c:f>List1!$A$359</c:f>
              <c:strCache>
                <c:ptCount val="1"/>
                <c:pt idx="0">
                  <c:v>pred poukom ali na poti v šolo</c:v>
                </c:pt>
              </c:strCache>
            </c:strRef>
          </c:tx>
          <c:spPr>
            <a:solidFill>
              <a:schemeClr val="accent1"/>
            </a:solidFill>
            <a:ln>
              <a:noFill/>
            </a:ln>
            <a:effectLst/>
          </c:spPr>
          <c:invertIfNegative val="0"/>
          <c:cat>
            <c:strRef>
              <c:f>List1!$B$358:$H$358</c:f>
              <c:strCache>
                <c:ptCount val="7"/>
                <c:pt idx="0">
                  <c:v>3.R</c:v>
                </c:pt>
                <c:pt idx="1">
                  <c:v>4.R</c:v>
                </c:pt>
                <c:pt idx="2">
                  <c:v>5.R</c:v>
                </c:pt>
                <c:pt idx="3">
                  <c:v>6.R</c:v>
                </c:pt>
                <c:pt idx="4">
                  <c:v>7.R</c:v>
                </c:pt>
                <c:pt idx="5">
                  <c:v>8.R</c:v>
                </c:pt>
                <c:pt idx="6">
                  <c:v>9.R</c:v>
                </c:pt>
              </c:strCache>
            </c:strRef>
          </c:cat>
          <c:val>
            <c:numRef>
              <c:f>List1!$B$359:$H$359</c:f>
              <c:numCache>
                <c:formatCode>General</c:formatCode>
                <c:ptCount val="7"/>
                <c:pt idx="0">
                  <c:v>3</c:v>
                </c:pt>
                <c:pt idx="1">
                  <c:v>0</c:v>
                </c:pt>
                <c:pt idx="2">
                  <c:v>0</c:v>
                </c:pt>
                <c:pt idx="3">
                  <c:v>0</c:v>
                </c:pt>
                <c:pt idx="4">
                  <c:v>16</c:v>
                </c:pt>
                <c:pt idx="5">
                  <c:v>11</c:v>
                </c:pt>
                <c:pt idx="6">
                  <c:v>10</c:v>
                </c:pt>
              </c:numCache>
            </c:numRef>
          </c:val>
        </c:ser>
        <c:ser>
          <c:idx val="1"/>
          <c:order val="1"/>
          <c:tx>
            <c:strRef>
              <c:f>List1!$A$360</c:f>
              <c:strCache>
                <c:ptCount val="1"/>
                <c:pt idx="0">
                  <c:v>v šoli</c:v>
                </c:pt>
              </c:strCache>
            </c:strRef>
          </c:tx>
          <c:spPr>
            <a:solidFill>
              <a:schemeClr val="accent2"/>
            </a:solidFill>
            <a:ln>
              <a:noFill/>
            </a:ln>
            <a:effectLst/>
          </c:spPr>
          <c:invertIfNegative val="0"/>
          <c:cat>
            <c:strRef>
              <c:f>List1!$B$358:$H$358</c:f>
              <c:strCache>
                <c:ptCount val="7"/>
                <c:pt idx="0">
                  <c:v>3.R</c:v>
                </c:pt>
                <c:pt idx="1">
                  <c:v>4.R</c:v>
                </c:pt>
                <c:pt idx="2">
                  <c:v>5.R</c:v>
                </c:pt>
                <c:pt idx="3">
                  <c:v>6.R</c:v>
                </c:pt>
                <c:pt idx="4">
                  <c:v>7.R</c:v>
                </c:pt>
                <c:pt idx="5">
                  <c:v>8.R</c:v>
                </c:pt>
                <c:pt idx="6">
                  <c:v>9.R</c:v>
                </c:pt>
              </c:strCache>
            </c:strRef>
          </c:cat>
          <c:val>
            <c:numRef>
              <c:f>List1!$B$360:$H$360</c:f>
              <c:numCache>
                <c:formatCode>General</c:formatCode>
                <c:ptCount val="7"/>
                <c:pt idx="0">
                  <c:v>18</c:v>
                </c:pt>
                <c:pt idx="1">
                  <c:v>2</c:v>
                </c:pt>
                <c:pt idx="2">
                  <c:v>16</c:v>
                </c:pt>
                <c:pt idx="3">
                  <c:v>0</c:v>
                </c:pt>
                <c:pt idx="4">
                  <c:v>5</c:v>
                </c:pt>
                <c:pt idx="5">
                  <c:v>14</c:v>
                </c:pt>
                <c:pt idx="6">
                  <c:v>8</c:v>
                </c:pt>
              </c:numCache>
            </c:numRef>
          </c:val>
        </c:ser>
        <c:ser>
          <c:idx val="2"/>
          <c:order val="2"/>
          <c:tx>
            <c:strRef>
              <c:f>List1!$A$361</c:f>
              <c:strCache>
                <c:ptCount val="1"/>
                <c:pt idx="0">
                  <c:v>doma</c:v>
                </c:pt>
              </c:strCache>
            </c:strRef>
          </c:tx>
          <c:spPr>
            <a:solidFill>
              <a:schemeClr val="accent3"/>
            </a:solidFill>
            <a:ln>
              <a:noFill/>
            </a:ln>
            <a:effectLst/>
          </c:spPr>
          <c:invertIfNegative val="0"/>
          <c:cat>
            <c:strRef>
              <c:f>List1!$B$358:$H$358</c:f>
              <c:strCache>
                <c:ptCount val="7"/>
                <c:pt idx="0">
                  <c:v>3.R</c:v>
                </c:pt>
                <c:pt idx="1">
                  <c:v>4.R</c:v>
                </c:pt>
                <c:pt idx="2">
                  <c:v>5.R</c:v>
                </c:pt>
                <c:pt idx="3">
                  <c:v>6.R</c:v>
                </c:pt>
                <c:pt idx="4">
                  <c:v>7.R</c:v>
                </c:pt>
                <c:pt idx="5">
                  <c:v>8.R</c:v>
                </c:pt>
                <c:pt idx="6">
                  <c:v>9.R</c:v>
                </c:pt>
              </c:strCache>
            </c:strRef>
          </c:cat>
          <c:val>
            <c:numRef>
              <c:f>List1!$B$361:$H$361</c:f>
              <c:numCache>
                <c:formatCode>General</c:formatCode>
                <c:ptCount val="7"/>
                <c:pt idx="0">
                  <c:v>67</c:v>
                </c:pt>
                <c:pt idx="1">
                  <c:v>84</c:v>
                </c:pt>
                <c:pt idx="2">
                  <c:v>74</c:v>
                </c:pt>
                <c:pt idx="3">
                  <c:v>88</c:v>
                </c:pt>
                <c:pt idx="4">
                  <c:v>68</c:v>
                </c:pt>
                <c:pt idx="5">
                  <c:v>50</c:v>
                </c:pt>
                <c:pt idx="6">
                  <c:v>82</c:v>
                </c:pt>
              </c:numCache>
            </c:numRef>
          </c:val>
        </c:ser>
        <c:ser>
          <c:idx val="3"/>
          <c:order val="3"/>
          <c:tx>
            <c:strRef>
              <c:f>List1!$A$362</c:f>
              <c:strCache>
                <c:ptCount val="1"/>
                <c:pt idx="0">
                  <c:v>tekom celega dne</c:v>
                </c:pt>
              </c:strCache>
            </c:strRef>
          </c:tx>
          <c:spPr>
            <a:solidFill>
              <a:schemeClr val="accent4"/>
            </a:solidFill>
            <a:ln>
              <a:noFill/>
            </a:ln>
            <a:effectLst/>
          </c:spPr>
          <c:invertIfNegative val="0"/>
          <c:cat>
            <c:strRef>
              <c:f>List1!$B$358:$H$358</c:f>
              <c:strCache>
                <c:ptCount val="7"/>
                <c:pt idx="0">
                  <c:v>3.R</c:v>
                </c:pt>
                <c:pt idx="1">
                  <c:v>4.R</c:v>
                </c:pt>
                <c:pt idx="2">
                  <c:v>5.R</c:v>
                </c:pt>
                <c:pt idx="3">
                  <c:v>6.R</c:v>
                </c:pt>
                <c:pt idx="4">
                  <c:v>7.R</c:v>
                </c:pt>
                <c:pt idx="5">
                  <c:v>8.R</c:v>
                </c:pt>
                <c:pt idx="6">
                  <c:v>9.R</c:v>
                </c:pt>
              </c:strCache>
            </c:strRef>
          </c:cat>
          <c:val>
            <c:numRef>
              <c:f>List1!$B$362:$H$362</c:f>
              <c:numCache>
                <c:formatCode>General</c:formatCode>
                <c:ptCount val="7"/>
                <c:pt idx="0">
                  <c:v>12</c:v>
                </c:pt>
                <c:pt idx="1">
                  <c:v>10</c:v>
                </c:pt>
                <c:pt idx="2">
                  <c:v>11</c:v>
                </c:pt>
                <c:pt idx="3">
                  <c:v>7</c:v>
                </c:pt>
                <c:pt idx="4">
                  <c:v>11</c:v>
                </c:pt>
                <c:pt idx="5">
                  <c:v>25</c:v>
                </c:pt>
                <c:pt idx="6">
                  <c:v>0</c:v>
                </c:pt>
              </c:numCache>
            </c:numRef>
          </c:val>
        </c:ser>
        <c:ser>
          <c:idx val="4"/>
          <c:order val="4"/>
          <c:tx>
            <c:strRef>
              <c:f>List1!$A$363</c:f>
              <c:strCache>
                <c:ptCount val="1"/>
                <c:pt idx="0">
                  <c:v>nikoli</c:v>
                </c:pt>
              </c:strCache>
            </c:strRef>
          </c:tx>
          <c:spPr>
            <a:solidFill>
              <a:schemeClr val="accent5"/>
            </a:solidFill>
            <a:ln>
              <a:noFill/>
            </a:ln>
            <a:effectLst/>
          </c:spPr>
          <c:invertIfNegative val="0"/>
          <c:cat>
            <c:strRef>
              <c:f>List1!$B$358:$H$358</c:f>
              <c:strCache>
                <c:ptCount val="7"/>
                <c:pt idx="0">
                  <c:v>3.R</c:v>
                </c:pt>
                <c:pt idx="1">
                  <c:v>4.R</c:v>
                </c:pt>
                <c:pt idx="2">
                  <c:v>5.R</c:v>
                </c:pt>
                <c:pt idx="3">
                  <c:v>6.R</c:v>
                </c:pt>
                <c:pt idx="4">
                  <c:v>7.R</c:v>
                </c:pt>
                <c:pt idx="5">
                  <c:v>8.R</c:v>
                </c:pt>
                <c:pt idx="6">
                  <c:v>9.R</c:v>
                </c:pt>
              </c:strCache>
            </c:strRef>
          </c:cat>
          <c:val>
            <c:numRef>
              <c:f>List1!$B$363:$H$363</c:f>
              <c:numCache>
                <c:formatCode>General</c:formatCode>
                <c:ptCount val="7"/>
                <c:pt idx="0">
                  <c:v>0</c:v>
                </c:pt>
                <c:pt idx="1">
                  <c:v>4</c:v>
                </c:pt>
                <c:pt idx="2">
                  <c:v>0</c:v>
                </c:pt>
                <c:pt idx="3">
                  <c:v>5</c:v>
                </c:pt>
                <c:pt idx="4">
                  <c:v>0</c:v>
                </c:pt>
                <c:pt idx="5">
                  <c:v>0</c:v>
                </c:pt>
                <c:pt idx="6">
                  <c:v>0</c:v>
                </c:pt>
              </c:numCache>
            </c:numRef>
          </c:val>
        </c:ser>
        <c:dLbls>
          <c:showLegendKey val="0"/>
          <c:showVal val="0"/>
          <c:showCatName val="0"/>
          <c:showSerName val="0"/>
          <c:showPercent val="0"/>
          <c:showBubbleSize val="0"/>
        </c:dLbls>
        <c:gapWidth val="150"/>
        <c:overlap val="100"/>
        <c:axId val="241697152"/>
        <c:axId val="241699072"/>
      </c:barChart>
      <c:catAx>
        <c:axId val="241697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699072"/>
        <c:crosses val="autoZero"/>
        <c:auto val="1"/>
        <c:lblAlgn val="ctr"/>
        <c:lblOffset val="100"/>
        <c:noMultiLvlLbl val="0"/>
      </c:catAx>
      <c:valAx>
        <c:axId val="241699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otrok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69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Brezalkoholne sladkane</a:t>
            </a:r>
            <a:r>
              <a:rPr lang="sl-SI" baseline="0"/>
              <a:t> gazirane in negazirane pijače (npr. kola, ledeni čaj...) pijem: </a:t>
            </a:r>
            <a:endParaRPr lang="sl-SI"/>
          </a:p>
        </c:rich>
      </c:tx>
      <c:layout>
        <c:manualLayout>
          <c:xMode val="edge"/>
          <c:yMode val="edge"/>
          <c:x val="0.16961915474851361"/>
          <c:y val="0.04"/>
        </c:manualLayout>
      </c:layout>
      <c:overlay val="0"/>
      <c:spPr>
        <a:noFill/>
        <a:ln>
          <a:noFill/>
        </a:ln>
        <a:effectLst/>
      </c:spPr>
    </c:title>
    <c:autoTitleDeleted val="0"/>
    <c:plotArea>
      <c:layout/>
      <c:barChart>
        <c:barDir val="col"/>
        <c:grouping val="stacked"/>
        <c:varyColors val="0"/>
        <c:ser>
          <c:idx val="0"/>
          <c:order val="0"/>
          <c:tx>
            <c:strRef>
              <c:f>List1!$A$186</c:f>
              <c:strCache>
                <c:ptCount val="1"/>
                <c:pt idx="0">
                  <c:v>vsak dan</c:v>
                </c:pt>
              </c:strCache>
            </c:strRef>
          </c:tx>
          <c:spPr>
            <a:solidFill>
              <a:schemeClr val="accent1"/>
            </a:solidFill>
            <a:ln>
              <a:noFill/>
            </a:ln>
            <a:effectLst/>
          </c:spPr>
          <c:invertIfNegative val="0"/>
          <c:cat>
            <c:strRef>
              <c:f>List1!$B$185:$H$185</c:f>
              <c:strCache>
                <c:ptCount val="7"/>
                <c:pt idx="0">
                  <c:v>3.R</c:v>
                </c:pt>
                <c:pt idx="1">
                  <c:v>4.R</c:v>
                </c:pt>
                <c:pt idx="2">
                  <c:v>5.R</c:v>
                </c:pt>
                <c:pt idx="3">
                  <c:v>6.R</c:v>
                </c:pt>
                <c:pt idx="4">
                  <c:v>7.R</c:v>
                </c:pt>
                <c:pt idx="5">
                  <c:v>8.R</c:v>
                </c:pt>
                <c:pt idx="6">
                  <c:v>9.R</c:v>
                </c:pt>
              </c:strCache>
            </c:strRef>
          </c:cat>
          <c:val>
            <c:numRef>
              <c:f>List1!$B$186:$H$186</c:f>
              <c:numCache>
                <c:formatCode>General</c:formatCode>
                <c:ptCount val="7"/>
                <c:pt idx="0">
                  <c:v>12</c:v>
                </c:pt>
                <c:pt idx="1">
                  <c:v>8</c:v>
                </c:pt>
                <c:pt idx="2">
                  <c:v>0</c:v>
                </c:pt>
                <c:pt idx="3">
                  <c:v>5</c:v>
                </c:pt>
                <c:pt idx="4">
                  <c:v>5</c:v>
                </c:pt>
                <c:pt idx="5">
                  <c:v>14</c:v>
                </c:pt>
                <c:pt idx="6">
                  <c:v>10</c:v>
                </c:pt>
              </c:numCache>
            </c:numRef>
          </c:val>
        </c:ser>
        <c:ser>
          <c:idx val="1"/>
          <c:order val="1"/>
          <c:tx>
            <c:strRef>
              <c:f>List1!$A$187</c:f>
              <c:strCache>
                <c:ptCount val="1"/>
                <c:pt idx="0">
                  <c:v>skoraj vsak dan</c:v>
                </c:pt>
              </c:strCache>
            </c:strRef>
          </c:tx>
          <c:spPr>
            <a:solidFill>
              <a:schemeClr val="accent2"/>
            </a:solidFill>
            <a:ln>
              <a:noFill/>
            </a:ln>
            <a:effectLst/>
          </c:spPr>
          <c:invertIfNegative val="0"/>
          <c:cat>
            <c:strRef>
              <c:f>List1!$B$185:$H$185</c:f>
              <c:strCache>
                <c:ptCount val="7"/>
                <c:pt idx="0">
                  <c:v>3.R</c:v>
                </c:pt>
                <c:pt idx="1">
                  <c:v>4.R</c:v>
                </c:pt>
                <c:pt idx="2">
                  <c:v>5.R</c:v>
                </c:pt>
                <c:pt idx="3">
                  <c:v>6.R</c:v>
                </c:pt>
                <c:pt idx="4">
                  <c:v>7.R</c:v>
                </c:pt>
                <c:pt idx="5">
                  <c:v>8.R</c:v>
                </c:pt>
                <c:pt idx="6">
                  <c:v>9.R</c:v>
                </c:pt>
              </c:strCache>
            </c:strRef>
          </c:cat>
          <c:val>
            <c:numRef>
              <c:f>List1!$B$187:$H$187</c:f>
              <c:numCache>
                <c:formatCode>General</c:formatCode>
                <c:ptCount val="7"/>
                <c:pt idx="0">
                  <c:v>12</c:v>
                </c:pt>
                <c:pt idx="1">
                  <c:v>14</c:v>
                </c:pt>
                <c:pt idx="2">
                  <c:v>15</c:v>
                </c:pt>
                <c:pt idx="3">
                  <c:v>10</c:v>
                </c:pt>
                <c:pt idx="4">
                  <c:v>11</c:v>
                </c:pt>
                <c:pt idx="5">
                  <c:v>7</c:v>
                </c:pt>
                <c:pt idx="6">
                  <c:v>30</c:v>
                </c:pt>
              </c:numCache>
            </c:numRef>
          </c:val>
        </c:ser>
        <c:ser>
          <c:idx val="2"/>
          <c:order val="2"/>
          <c:tx>
            <c:strRef>
              <c:f>List1!$A$188</c:f>
              <c:strCache>
                <c:ptCount val="1"/>
                <c:pt idx="0">
                  <c:v>občasno</c:v>
                </c:pt>
              </c:strCache>
            </c:strRef>
          </c:tx>
          <c:spPr>
            <a:solidFill>
              <a:schemeClr val="accent3"/>
            </a:solidFill>
            <a:ln>
              <a:noFill/>
            </a:ln>
            <a:effectLst/>
          </c:spPr>
          <c:invertIfNegative val="0"/>
          <c:cat>
            <c:strRef>
              <c:f>List1!$B$185:$H$185</c:f>
              <c:strCache>
                <c:ptCount val="7"/>
                <c:pt idx="0">
                  <c:v>3.R</c:v>
                </c:pt>
                <c:pt idx="1">
                  <c:v>4.R</c:v>
                </c:pt>
                <c:pt idx="2">
                  <c:v>5.R</c:v>
                </c:pt>
                <c:pt idx="3">
                  <c:v>6.R</c:v>
                </c:pt>
                <c:pt idx="4">
                  <c:v>7.R</c:v>
                </c:pt>
                <c:pt idx="5">
                  <c:v>8.R</c:v>
                </c:pt>
                <c:pt idx="6">
                  <c:v>9.R</c:v>
                </c:pt>
              </c:strCache>
            </c:strRef>
          </c:cat>
          <c:val>
            <c:numRef>
              <c:f>List1!$B$188:$H$188</c:f>
              <c:numCache>
                <c:formatCode>General</c:formatCode>
                <c:ptCount val="7"/>
                <c:pt idx="0">
                  <c:v>64</c:v>
                </c:pt>
                <c:pt idx="1">
                  <c:v>62</c:v>
                </c:pt>
                <c:pt idx="2">
                  <c:v>56</c:v>
                </c:pt>
                <c:pt idx="3">
                  <c:v>65</c:v>
                </c:pt>
                <c:pt idx="4">
                  <c:v>79</c:v>
                </c:pt>
                <c:pt idx="5">
                  <c:v>61</c:v>
                </c:pt>
                <c:pt idx="6">
                  <c:v>60</c:v>
                </c:pt>
              </c:numCache>
            </c:numRef>
          </c:val>
        </c:ser>
        <c:ser>
          <c:idx val="3"/>
          <c:order val="3"/>
          <c:tx>
            <c:strRef>
              <c:f>List1!$A$189</c:f>
              <c:strCache>
                <c:ptCount val="1"/>
                <c:pt idx="0">
                  <c:v>nikoli</c:v>
                </c:pt>
              </c:strCache>
            </c:strRef>
          </c:tx>
          <c:spPr>
            <a:solidFill>
              <a:schemeClr val="accent4"/>
            </a:solidFill>
            <a:ln>
              <a:noFill/>
            </a:ln>
            <a:effectLst/>
          </c:spPr>
          <c:invertIfNegative val="0"/>
          <c:cat>
            <c:strRef>
              <c:f>List1!$B$185:$H$185</c:f>
              <c:strCache>
                <c:ptCount val="7"/>
                <c:pt idx="0">
                  <c:v>3.R</c:v>
                </c:pt>
                <c:pt idx="1">
                  <c:v>4.R</c:v>
                </c:pt>
                <c:pt idx="2">
                  <c:v>5.R</c:v>
                </c:pt>
                <c:pt idx="3">
                  <c:v>6.R</c:v>
                </c:pt>
                <c:pt idx="4">
                  <c:v>7.R</c:v>
                </c:pt>
                <c:pt idx="5">
                  <c:v>8.R</c:v>
                </c:pt>
                <c:pt idx="6">
                  <c:v>9.R</c:v>
                </c:pt>
              </c:strCache>
            </c:strRef>
          </c:cat>
          <c:val>
            <c:numRef>
              <c:f>List1!$B$189:$H$189</c:f>
              <c:numCache>
                <c:formatCode>General</c:formatCode>
                <c:ptCount val="7"/>
                <c:pt idx="0">
                  <c:v>12</c:v>
                </c:pt>
                <c:pt idx="1">
                  <c:v>16</c:v>
                </c:pt>
                <c:pt idx="2">
                  <c:v>29</c:v>
                </c:pt>
                <c:pt idx="3">
                  <c:v>20</c:v>
                </c:pt>
                <c:pt idx="4">
                  <c:v>5</c:v>
                </c:pt>
                <c:pt idx="5">
                  <c:v>18</c:v>
                </c:pt>
                <c:pt idx="6">
                  <c:v>0</c:v>
                </c:pt>
              </c:numCache>
            </c:numRef>
          </c:val>
        </c:ser>
        <c:dLbls>
          <c:showLegendKey val="0"/>
          <c:showVal val="0"/>
          <c:showCatName val="0"/>
          <c:showSerName val="0"/>
          <c:showPercent val="0"/>
          <c:showBubbleSize val="0"/>
        </c:dLbls>
        <c:gapWidth val="150"/>
        <c:overlap val="100"/>
        <c:axId val="241747072"/>
        <c:axId val="241748992"/>
      </c:barChart>
      <c:catAx>
        <c:axId val="241747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razred</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748992"/>
        <c:crosses val="autoZero"/>
        <c:auto val="1"/>
        <c:lblAlgn val="ctr"/>
        <c:lblOffset val="100"/>
        <c:noMultiLvlLbl val="0"/>
      </c:catAx>
      <c:valAx>
        <c:axId val="24174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delež odgovorov v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41747072"/>
        <c:crosses val="autoZero"/>
        <c:crossBetween val="between"/>
      </c:valAx>
      <c:spPr>
        <a:noFill/>
        <a:ln>
          <a:noFill/>
        </a:ln>
        <a:effectLst/>
      </c:spPr>
    </c:plotArea>
    <c:legend>
      <c:legendPos val="b"/>
      <c:layout>
        <c:manualLayout>
          <c:xMode val="edge"/>
          <c:yMode val="edge"/>
          <c:x val="4.4272108843537404E-2"/>
          <c:y val="0.89833280839895013"/>
          <c:w val="0.57948299319727892"/>
          <c:h val="7.50005249343832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635D65-C9EE-473D-A4D8-439C0218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5782</Words>
  <Characters>32964</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dc:creator>
  <cp:lastModifiedBy>Damijana</cp:lastModifiedBy>
  <cp:revision>4</cp:revision>
  <dcterms:created xsi:type="dcterms:W3CDTF">2016-07-11T11:51:00Z</dcterms:created>
  <dcterms:modified xsi:type="dcterms:W3CDTF">2016-07-11T11:56:00Z</dcterms:modified>
</cp:coreProperties>
</file>